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C9081F">
      <w:pPr>
        <w:pStyle w:val="9"/>
        <w:snapToGrid w:val="0"/>
        <w:spacing w:line="288" w:lineRule="auto"/>
        <w:jc w:val="center"/>
        <w:textAlignment w:val="baseline"/>
        <w:rPr>
          <w:rFonts w:hint="eastAsia" w:ascii="宋体" w:hAnsi="宋体" w:eastAsia="宋体" w:cs="Songti SC Bold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  <w:lang w:val="en-US" w:eastAsia="zh-CN"/>
        </w:rPr>
        <w:t>儿童</w:t>
      </w:r>
      <w:r>
        <w:rPr>
          <w:rFonts w:hint="eastAsia" w:ascii="宋体" w:hAnsi="宋体" w:eastAsia="宋体"/>
          <w:sz w:val="28"/>
          <w:szCs w:val="28"/>
          <w:lang w:val="zh-TW"/>
        </w:rPr>
        <w:t>可视</w:t>
      </w:r>
      <w:r>
        <w:rPr>
          <w:rFonts w:hint="eastAsia" w:ascii="宋体" w:hAnsi="宋体" w:eastAsia="宋体"/>
          <w:sz w:val="28"/>
          <w:szCs w:val="28"/>
          <w:lang w:val="zh-TW" w:eastAsia="zh-TW"/>
        </w:rPr>
        <w:t>喉镜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技术</w:t>
      </w:r>
      <w:r>
        <w:rPr>
          <w:rFonts w:hint="eastAsia" w:ascii="宋体" w:hAnsi="宋体" w:eastAsia="宋体"/>
          <w:sz w:val="28"/>
          <w:szCs w:val="28"/>
          <w:lang w:val="zh-TW" w:eastAsia="zh-TW"/>
        </w:rPr>
        <w:t>参数</w:t>
      </w:r>
    </w:p>
    <w:p w14:paraId="7EF17582">
      <w:pPr>
        <w:pStyle w:val="9"/>
        <w:snapToGrid w:val="0"/>
        <w:spacing w:line="460" w:lineRule="exact"/>
        <w:jc w:val="center"/>
        <w:textAlignment w:val="baseline"/>
        <w:rPr>
          <w:rFonts w:hint="eastAsia" w:ascii="宋体" w:hAnsi="宋体" w:eastAsia="宋体" w:cs="Songti SC Bold"/>
          <w:sz w:val="24"/>
          <w:szCs w:val="24"/>
        </w:rPr>
      </w:pPr>
    </w:p>
    <w:p w14:paraId="0F34B646">
      <w:pPr>
        <w:pStyle w:val="9"/>
        <w:numPr>
          <w:ilvl w:val="0"/>
          <w:numId w:val="1"/>
        </w:numPr>
        <w:snapToGrid w:val="0"/>
        <w:spacing w:line="460" w:lineRule="exact"/>
        <w:textAlignment w:val="baseline"/>
        <w:rPr>
          <w:rFonts w:hint="eastAsia" w:ascii="宋体" w:hAnsi="宋体" w:eastAsia="宋体"/>
          <w:sz w:val="25"/>
          <w:szCs w:val="25"/>
          <w:lang w:val="zh-TW"/>
        </w:rPr>
      </w:pPr>
      <w:r>
        <w:rPr>
          <w:rFonts w:hint="eastAsia" w:ascii="宋体" w:hAnsi="宋体" w:eastAsia="宋体"/>
          <w:sz w:val="25"/>
          <w:szCs w:val="25"/>
          <w:lang w:val="zh-TW" w:eastAsia="zh-TW"/>
        </w:rPr>
        <w:t>整机由显示器、手柄部件组成，整机支持拍照录像、数据存取功能</w:t>
      </w:r>
      <w:r>
        <w:rPr>
          <w:rFonts w:hint="eastAsia" w:ascii="宋体" w:hAnsi="宋体" w:eastAsia="宋体"/>
          <w:sz w:val="25"/>
          <w:szCs w:val="25"/>
          <w:lang w:val="zh-TW"/>
        </w:rPr>
        <w:t>。</w:t>
      </w:r>
    </w:p>
    <w:p w14:paraId="6DEAC94F">
      <w:pPr>
        <w:pStyle w:val="9"/>
        <w:numPr>
          <w:ilvl w:val="0"/>
          <w:numId w:val="1"/>
        </w:numPr>
        <w:snapToGrid w:val="0"/>
        <w:spacing w:line="460" w:lineRule="exact"/>
        <w:ind w:left="0" w:leftChars="0" w:firstLine="0" w:firstLineChars="0"/>
        <w:textAlignment w:val="baseline"/>
        <w:rPr>
          <w:rFonts w:hint="eastAsia" w:ascii="宋体" w:hAnsi="宋体" w:eastAsia="宋体"/>
          <w:sz w:val="25"/>
          <w:szCs w:val="25"/>
          <w:lang w:val="zh-TW" w:eastAsia="zh-TW"/>
        </w:rPr>
      </w:pPr>
      <w:r>
        <w:rPr>
          <w:rFonts w:hint="eastAsia" w:ascii="宋体" w:hAnsi="宋体" w:eastAsia="宋体"/>
          <w:sz w:val="25"/>
          <w:szCs w:val="25"/>
          <w:lang w:val="zh-TW" w:eastAsia="zh-TW"/>
        </w:rPr>
        <w:t>显示器</w:t>
      </w:r>
      <w:r>
        <w:rPr>
          <w:rFonts w:hint="eastAsia" w:ascii="宋体" w:hAnsi="宋体" w:eastAsia="宋体"/>
          <w:sz w:val="25"/>
          <w:szCs w:val="25"/>
          <w:lang w:val="en-US" w:eastAsia="zh-CN"/>
        </w:rPr>
        <w:t>尺寸≥3寸，可</w:t>
      </w:r>
      <w:r>
        <w:rPr>
          <w:rFonts w:hint="eastAsia" w:ascii="宋体" w:hAnsi="宋体" w:eastAsia="宋体"/>
          <w:sz w:val="25"/>
          <w:szCs w:val="25"/>
          <w:lang w:val="zh-TW" w:eastAsia="zh-TW"/>
        </w:rPr>
        <w:t>上下</w:t>
      </w:r>
      <w:r>
        <w:rPr>
          <w:rFonts w:ascii="宋体" w:hAnsi="宋体" w:eastAsia="宋体"/>
          <w:sz w:val="25"/>
          <w:szCs w:val="25"/>
        </w:rPr>
        <w:t>0º</w:t>
      </w:r>
      <w:r>
        <w:rPr>
          <w:rFonts w:hint="eastAsia" w:ascii="宋体" w:hAnsi="宋体" w:eastAsia="宋体"/>
          <w:sz w:val="25"/>
          <w:szCs w:val="25"/>
          <w:lang w:val="zh-TW" w:eastAsia="zh-TW"/>
        </w:rPr>
        <w:t>～</w:t>
      </w:r>
      <w:r>
        <w:rPr>
          <w:rFonts w:ascii="宋体" w:hAnsi="宋体" w:eastAsia="宋体"/>
          <w:sz w:val="25"/>
          <w:szCs w:val="25"/>
        </w:rPr>
        <w:t>110º</w:t>
      </w:r>
      <w:r>
        <w:rPr>
          <w:rFonts w:hint="eastAsia" w:ascii="宋体" w:hAnsi="宋体" w:eastAsia="宋体"/>
          <w:sz w:val="25"/>
          <w:szCs w:val="25"/>
          <w:lang w:val="zh-TW" w:eastAsia="zh-TW"/>
        </w:rPr>
        <w:t>转动，</w:t>
      </w:r>
      <w:bookmarkStart w:id="0" w:name="_GoBack"/>
      <w:bookmarkEnd w:id="0"/>
      <w:r>
        <w:rPr>
          <w:rFonts w:hint="eastAsia" w:ascii="宋体" w:hAnsi="宋体" w:eastAsia="宋体"/>
          <w:sz w:val="25"/>
          <w:szCs w:val="25"/>
          <w:lang w:val="zh-TW" w:eastAsia="zh-TW"/>
        </w:rPr>
        <w:t>左右</w:t>
      </w:r>
      <w:r>
        <w:rPr>
          <w:rFonts w:ascii="宋体" w:hAnsi="宋体" w:eastAsia="宋体"/>
          <w:sz w:val="25"/>
          <w:szCs w:val="25"/>
        </w:rPr>
        <w:t>0º</w:t>
      </w:r>
      <w:r>
        <w:rPr>
          <w:rFonts w:hint="eastAsia" w:ascii="宋体" w:hAnsi="宋体" w:eastAsia="宋体"/>
          <w:sz w:val="25"/>
          <w:szCs w:val="25"/>
          <w:lang w:val="zh-TW" w:eastAsia="zh-TW"/>
        </w:rPr>
        <w:t>～</w:t>
      </w:r>
      <w:r>
        <w:rPr>
          <w:rFonts w:ascii="宋体" w:hAnsi="宋体" w:eastAsia="宋体"/>
          <w:sz w:val="25"/>
          <w:szCs w:val="25"/>
        </w:rPr>
        <w:t>270º</w:t>
      </w:r>
      <w:r>
        <w:rPr>
          <w:rFonts w:hint="eastAsia" w:ascii="宋体" w:hAnsi="宋体" w:eastAsia="宋体"/>
          <w:sz w:val="25"/>
          <w:szCs w:val="25"/>
          <w:lang w:val="zh-TW" w:eastAsia="zh-TW"/>
        </w:rPr>
        <w:t>转动</w:t>
      </w:r>
    </w:p>
    <w:p w14:paraId="10BE77C5">
      <w:pPr>
        <w:pStyle w:val="9"/>
        <w:numPr>
          <w:ilvl w:val="0"/>
          <w:numId w:val="1"/>
        </w:numPr>
        <w:snapToGrid w:val="0"/>
        <w:spacing w:line="460" w:lineRule="exact"/>
        <w:ind w:left="0" w:leftChars="0" w:firstLine="0" w:firstLineChars="0"/>
        <w:textAlignment w:val="baseline"/>
        <w:rPr>
          <w:rFonts w:hint="eastAsia" w:ascii="宋体" w:hAnsi="宋体" w:eastAsia="宋体"/>
          <w:sz w:val="25"/>
          <w:szCs w:val="25"/>
          <w:lang w:val="zh-TW" w:eastAsia="zh-TW"/>
        </w:rPr>
      </w:pPr>
      <w:r>
        <w:rPr>
          <w:rFonts w:hint="eastAsia" w:ascii="宋体" w:hAnsi="宋体" w:eastAsia="宋体"/>
          <w:sz w:val="25"/>
          <w:szCs w:val="25"/>
          <w:lang w:val="zh-TW" w:eastAsia="zh-TW"/>
        </w:rPr>
        <w:t>一次性</w:t>
      </w:r>
      <w:r>
        <w:rPr>
          <w:rFonts w:hint="eastAsia" w:ascii="宋体" w:hAnsi="宋体" w:eastAsia="宋体"/>
          <w:sz w:val="25"/>
          <w:szCs w:val="25"/>
          <w:lang w:val="zh-TW"/>
        </w:rPr>
        <w:t>使用</w:t>
      </w:r>
      <w:r>
        <w:rPr>
          <w:rFonts w:hint="eastAsia" w:ascii="宋体" w:hAnsi="宋体" w:eastAsia="宋体"/>
          <w:sz w:val="25"/>
          <w:szCs w:val="25"/>
          <w:lang w:val="zh-TW" w:eastAsia="zh-TW"/>
        </w:rPr>
        <w:t>喉镜片可插入</w:t>
      </w:r>
      <w:r>
        <w:rPr>
          <w:rFonts w:hint="eastAsia" w:ascii="宋体" w:hAnsi="宋体" w:eastAsia="宋体"/>
          <w:sz w:val="25"/>
          <w:szCs w:val="25"/>
        </w:rPr>
        <w:t>口腔</w:t>
      </w:r>
      <w:r>
        <w:rPr>
          <w:rFonts w:hint="eastAsia" w:ascii="宋体" w:hAnsi="宋体" w:eastAsia="宋体"/>
          <w:sz w:val="25"/>
          <w:szCs w:val="25"/>
          <w:lang w:val="zh-TW" w:eastAsia="zh-TW"/>
        </w:rPr>
        <w:t>长度：新生儿</w:t>
      </w:r>
      <w:r>
        <w:rPr>
          <w:rFonts w:ascii="宋体" w:hAnsi="宋体" w:eastAsia="宋体"/>
          <w:sz w:val="25"/>
          <w:szCs w:val="25"/>
        </w:rPr>
        <w:t>≥</w:t>
      </w:r>
      <w:r>
        <w:rPr>
          <w:rFonts w:hint="eastAsia" w:ascii="宋体" w:hAnsi="宋体" w:eastAsia="宋体"/>
          <w:sz w:val="25"/>
          <w:szCs w:val="25"/>
          <w:lang w:val="zh-TW" w:eastAsia="zh-TW"/>
        </w:rPr>
        <w:t>52</w:t>
      </w:r>
      <w:r>
        <w:rPr>
          <w:rFonts w:ascii="宋体" w:hAnsi="宋体" w:eastAsia="宋体"/>
          <w:sz w:val="25"/>
          <w:szCs w:val="25"/>
          <w:lang w:val="zh-TW" w:eastAsia="zh-TW"/>
        </w:rPr>
        <w:t>mm；</w:t>
      </w:r>
      <w:r>
        <w:rPr>
          <w:rFonts w:hint="eastAsia" w:ascii="宋体" w:hAnsi="宋体" w:eastAsia="宋体"/>
          <w:sz w:val="25"/>
          <w:szCs w:val="25"/>
          <w:lang w:val="zh-TW" w:eastAsia="zh-TW"/>
        </w:rPr>
        <w:t>0-2岁</w:t>
      </w:r>
      <w:r>
        <w:rPr>
          <w:rFonts w:ascii="宋体" w:hAnsi="宋体" w:eastAsia="宋体"/>
          <w:sz w:val="25"/>
          <w:szCs w:val="25"/>
        </w:rPr>
        <w:t>≥</w:t>
      </w:r>
      <w:r>
        <w:rPr>
          <w:rFonts w:hint="eastAsia" w:ascii="宋体" w:hAnsi="宋体" w:eastAsia="宋体"/>
          <w:sz w:val="25"/>
          <w:szCs w:val="25"/>
          <w:lang w:val="zh-TW" w:eastAsia="zh-TW"/>
        </w:rPr>
        <w:t>70</w:t>
      </w:r>
      <w:r>
        <w:rPr>
          <w:rFonts w:ascii="宋体" w:hAnsi="宋体" w:eastAsia="宋体"/>
          <w:sz w:val="25"/>
          <w:szCs w:val="25"/>
          <w:lang w:val="zh-TW" w:eastAsia="zh-TW"/>
        </w:rPr>
        <w:t>mm；新生儿</w:t>
      </w:r>
      <w:r>
        <w:rPr>
          <w:rFonts w:hint="eastAsia" w:ascii="宋体" w:hAnsi="宋体" w:eastAsia="宋体"/>
          <w:sz w:val="25"/>
          <w:szCs w:val="25"/>
          <w:lang w:val="zh-TW" w:eastAsia="zh-TW"/>
        </w:rPr>
        <w:t>特殊</w:t>
      </w:r>
      <w:r>
        <w:rPr>
          <w:rFonts w:hint="eastAsia" w:ascii="宋体" w:hAnsi="宋体" w:eastAsia="宋体"/>
          <w:sz w:val="25"/>
          <w:szCs w:val="25"/>
          <w:lang w:val="zh-TW"/>
        </w:rPr>
        <w:t>号</w:t>
      </w:r>
      <w:r>
        <w:rPr>
          <w:rFonts w:ascii="宋体" w:hAnsi="宋体" w:eastAsia="宋体"/>
          <w:sz w:val="25"/>
          <w:szCs w:val="25"/>
        </w:rPr>
        <w:t>≥</w:t>
      </w:r>
      <w:r>
        <w:rPr>
          <w:rFonts w:hint="eastAsia" w:ascii="宋体" w:hAnsi="宋体" w:eastAsia="宋体"/>
          <w:sz w:val="25"/>
          <w:szCs w:val="25"/>
          <w:lang w:val="zh-TW"/>
        </w:rPr>
        <w:t>77</w:t>
      </w:r>
      <w:r>
        <w:rPr>
          <w:rFonts w:ascii="宋体" w:hAnsi="宋体" w:eastAsia="宋体"/>
          <w:sz w:val="25"/>
          <w:szCs w:val="25"/>
          <w:lang w:eastAsia="zh-TW"/>
        </w:rPr>
        <w:t>mm</w:t>
      </w:r>
    </w:p>
    <w:p w14:paraId="75E82BC4">
      <w:pPr>
        <w:pStyle w:val="9"/>
        <w:snapToGrid w:val="0"/>
        <w:spacing w:line="460" w:lineRule="exact"/>
        <w:textAlignment w:val="baseline"/>
        <w:rPr>
          <w:rFonts w:hint="eastAsia" w:ascii="宋体" w:hAnsi="宋体" w:eastAsia="宋体" w:cs="Songti SC Regular"/>
          <w:sz w:val="25"/>
          <w:szCs w:val="25"/>
          <w:lang w:eastAsia="zh-TW"/>
        </w:rPr>
      </w:pPr>
      <w:r>
        <w:rPr>
          <w:rFonts w:hint="eastAsia" w:ascii="宋体" w:hAnsi="宋体" w:eastAsia="宋体"/>
          <w:sz w:val="25"/>
          <w:szCs w:val="25"/>
        </w:rPr>
        <w:t>4</w:t>
      </w:r>
      <w:r>
        <w:rPr>
          <w:rFonts w:hint="eastAsia" w:ascii="宋体" w:hAnsi="宋体" w:eastAsia="宋体"/>
          <w:sz w:val="25"/>
          <w:szCs w:val="25"/>
          <w:lang w:val="zh-TW" w:eastAsia="zh-TW"/>
        </w:rPr>
        <w:t>、镜片前端厚度：新生儿</w:t>
      </w:r>
      <w:r>
        <w:rPr>
          <w:rFonts w:ascii="宋体" w:hAnsi="宋体" w:eastAsia="宋体"/>
          <w:sz w:val="25"/>
          <w:szCs w:val="25"/>
          <w:lang w:val="zh-TW" w:eastAsia="zh-TW"/>
        </w:rPr>
        <w:t>≤10mm</w:t>
      </w:r>
      <w:r>
        <w:rPr>
          <w:rFonts w:hint="eastAsia" w:ascii="宋体" w:hAnsi="宋体" w:eastAsia="宋体"/>
          <w:sz w:val="25"/>
          <w:szCs w:val="25"/>
          <w:lang w:val="zh-TW" w:eastAsia="zh-TW"/>
        </w:rPr>
        <w:t>、0-2岁</w:t>
      </w:r>
      <w:r>
        <w:rPr>
          <w:rFonts w:ascii="宋体" w:hAnsi="宋体" w:eastAsia="宋体"/>
          <w:sz w:val="25"/>
          <w:szCs w:val="25"/>
          <w:lang w:val="zh-TW" w:eastAsia="zh-TW"/>
        </w:rPr>
        <w:t>≤9.5mm</w:t>
      </w:r>
      <w:r>
        <w:rPr>
          <w:rFonts w:hint="eastAsia" w:ascii="宋体" w:hAnsi="宋体" w:eastAsia="宋体"/>
          <w:sz w:val="25"/>
          <w:szCs w:val="25"/>
          <w:lang w:val="zh-TW" w:eastAsia="zh-TW"/>
        </w:rPr>
        <w:t>、新生儿特殊</w:t>
      </w:r>
      <w:r>
        <w:rPr>
          <w:rFonts w:hint="eastAsia" w:ascii="宋体" w:hAnsi="宋体" w:eastAsia="宋体"/>
          <w:sz w:val="25"/>
          <w:szCs w:val="25"/>
          <w:lang w:val="zh-TW"/>
        </w:rPr>
        <w:t>号</w:t>
      </w:r>
      <w:r>
        <w:rPr>
          <w:rFonts w:ascii="宋体" w:hAnsi="宋体" w:eastAsia="宋体"/>
          <w:sz w:val="25"/>
          <w:szCs w:val="25"/>
          <w:lang w:val="zh-TW" w:eastAsia="zh-TW"/>
        </w:rPr>
        <w:t>≤10mm</w:t>
      </w:r>
    </w:p>
    <w:p w14:paraId="307907C9">
      <w:pPr>
        <w:pStyle w:val="9"/>
        <w:snapToGrid w:val="0"/>
        <w:spacing w:line="460" w:lineRule="exact"/>
        <w:textAlignment w:val="baseline"/>
        <w:rPr>
          <w:rFonts w:hint="eastAsia" w:ascii="宋体" w:hAnsi="宋体" w:eastAsia="宋体" w:cs="Songti SC Regular"/>
          <w:sz w:val="25"/>
          <w:szCs w:val="25"/>
          <w:lang w:eastAsia="zh-TW"/>
        </w:rPr>
      </w:pPr>
      <w:r>
        <w:rPr>
          <w:rFonts w:hint="eastAsia" w:ascii="宋体" w:hAnsi="宋体" w:eastAsia="宋体"/>
          <w:sz w:val="25"/>
          <w:szCs w:val="25"/>
        </w:rPr>
        <w:t>5</w:t>
      </w:r>
      <w:r>
        <w:rPr>
          <w:rFonts w:hint="eastAsia" w:ascii="宋体" w:hAnsi="宋体" w:eastAsia="宋体"/>
          <w:sz w:val="25"/>
          <w:szCs w:val="25"/>
          <w:lang w:val="zh-TW" w:eastAsia="zh-TW"/>
        </w:rPr>
        <w:t>、镜片角度：新生儿</w:t>
      </w:r>
      <w:r>
        <w:rPr>
          <w:rFonts w:ascii="宋体" w:hAnsi="宋体" w:eastAsia="宋体"/>
          <w:sz w:val="25"/>
          <w:szCs w:val="25"/>
          <w:lang w:val="zh-TW" w:eastAsia="zh-TW"/>
        </w:rPr>
        <w:t>≤</w:t>
      </w:r>
      <w:r>
        <w:rPr>
          <w:rFonts w:hint="eastAsia" w:ascii="宋体" w:hAnsi="宋体" w:eastAsia="宋体"/>
          <w:sz w:val="25"/>
          <w:szCs w:val="25"/>
          <w:lang w:val="zh-TW" w:eastAsia="zh-TW"/>
        </w:rPr>
        <w:t>6°、0-2岁</w:t>
      </w:r>
      <w:r>
        <w:rPr>
          <w:rFonts w:ascii="宋体" w:hAnsi="宋体" w:eastAsia="宋体"/>
          <w:sz w:val="25"/>
          <w:szCs w:val="25"/>
          <w:lang w:val="zh-TW" w:eastAsia="zh-TW"/>
        </w:rPr>
        <w:t>≤</w:t>
      </w:r>
      <w:r>
        <w:rPr>
          <w:rFonts w:hint="eastAsia" w:ascii="宋体" w:hAnsi="宋体" w:eastAsia="宋体"/>
          <w:sz w:val="25"/>
          <w:szCs w:val="25"/>
          <w:lang w:val="zh-TW" w:eastAsia="zh-TW"/>
        </w:rPr>
        <w:t>27°、新生儿特殊号</w:t>
      </w:r>
      <w:r>
        <w:rPr>
          <w:rFonts w:ascii="宋体" w:hAnsi="宋体" w:eastAsia="宋体"/>
          <w:sz w:val="25"/>
          <w:szCs w:val="25"/>
          <w:lang w:val="zh-TW" w:eastAsia="zh-TW"/>
        </w:rPr>
        <w:t>≤</w:t>
      </w:r>
      <w:r>
        <w:rPr>
          <w:rFonts w:hint="eastAsia" w:ascii="宋体" w:hAnsi="宋体" w:eastAsia="宋体"/>
          <w:sz w:val="25"/>
          <w:szCs w:val="25"/>
          <w:lang w:val="zh-TW" w:eastAsia="zh-TW"/>
        </w:rPr>
        <w:t>6°</w:t>
      </w:r>
    </w:p>
    <w:p w14:paraId="6A2D5F2F">
      <w:pPr>
        <w:pStyle w:val="9"/>
        <w:snapToGrid w:val="0"/>
        <w:spacing w:line="460" w:lineRule="exact"/>
        <w:textAlignment w:val="baseline"/>
        <w:rPr>
          <w:rFonts w:hint="eastAsia" w:ascii="宋体" w:hAnsi="宋体" w:eastAsia="宋体" w:cs="Songti SC Regular"/>
          <w:sz w:val="25"/>
          <w:szCs w:val="25"/>
        </w:rPr>
      </w:pPr>
      <w:r>
        <w:rPr>
          <w:rFonts w:hint="eastAsia" w:ascii="宋体" w:hAnsi="宋体" w:eastAsia="宋体"/>
          <w:sz w:val="25"/>
          <w:szCs w:val="25"/>
        </w:rPr>
        <w:t>6</w:t>
      </w:r>
      <w:r>
        <w:rPr>
          <w:rFonts w:hint="eastAsia" w:ascii="宋体" w:hAnsi="宋体" w:eastAsia="宋体"/>
          <w:sz w:val="25"/>
          <w:szCs w:val="25"/>
          <w:lang w:val="zh-TW" w:eastAsia="zh-TW"/>
        </w:rPr>
        <w:t>、视场角</w:t>
      </w:r>
      <w:r>
        <w:rPr>
          <w:rFonts w:hint="eastAsia" w:ascii="宋体" w:hAnsi="宋体" w:eastAsia="宋体"/>
          <w:sz w:val="25"/>
          <w:szCs w:val="25"/>
          <w:lang w:val="en-US" w:eastAsia="zh-CN"/>
        </w:rPr>
        <w:t>≥</w:t>
      </w:r>
      <w:r>
        <w:rPr>
          <w:rFonts w:ascii="宋体" w:hAnsi="宋体"/>
          <w:sz w:val="25"/>
          <w:szCs w:val="25"/>
          <w:lang w:val="zh-TW" w:eastAsia="zh-TW"/>
        </w:rPr>
        <w:t>65</w:t>
      </w:r>
      <w:r>
        <w:rPr>
          <w:rFonts w:ascii="宋体" w:hAnsi="宋体" w:eastAsia="宋体"/>
          <w:sz w:val="25"/>
          <w:szCs w:val="25"/>
        </w:rPr>
        <w:t>º</w:t>
      </w:r>
      <w:r>
        <w:rPr>
          <w:rFonts w:hint="eastAsia" w:ascii="宋体" w:hAnsi="宋体" w:eastAsia="宋体"/>
          <w:sz w:val="25"/>
          <w:szCs w:val="25"/>
        </w:rPr>
        <w:t>±15%</w:t>
      </w:r>
    </w:p>
    <w:p w14:paraId="5B275BFA">
      <w:pPr>
        <w:pStyle w:val="9"/>
        <w:snapToGrid w:val="0"/>
        <w:spacing w:line="460" w:lineRule="exact"/>
        <w:textAlignment w:val="baseline"/>
        <w:rPr>
          <w:rFonts w:hint="eastAsia" w:ascii="宋体" w:hAnsi="宋体" w:eastAsia="宋体" w:cs="Songti SC Regular"/>
          <w:sz w:val="25"/>
          <w:szCs w:val="25"/>
        </w:rPr>
      </w:pPr>
      <w:r>
        <w:rPr>
          <w:rFonts w:hint="eastAsia" w:ascii="宋体" w:hAnsi="宋体" w:eastAsia="宋体"/>
          <w:sz w:val="25"/>
          <w:szCs w:val="25"/>
        </w:rPr>
        <w:t>7</w:t>
      </w:r>
      <w:r>
        <w:rPr>
          <w:rFonts w:hint="eastAsia" w:ascii="宋体" w:hAnsi="宋体" w:eastAsia="宋体"/>
          <w:sz w:val="25"/>
          <w:szCs w:val="25"/>
          <w:lang w:val="zh-TW" w:eastAsia="zh-TW"/>
        </w:rPr>
        <w:t>、摄像头内置的全密封防水设计高功率</w:t>
      </w:r>
      <w:r>
        <w:rPr>
          <w:rFonts w:ascii="宋体" w:hAnsi="宋体" w:eastAsia="宋体"/>
          <w:sz w:val="25"/>
          <w:szCs w:val="25"/>
        </w:rPr>
        <w:t>LED</w:t>
      </w:r>
      <w:r>
        <w:rPr>
          <w:rFonts w:hint="eastAsia" w:ascii="宋体" w:hAnsi="宋体" w:eastAsia="宋体"/>
          <w:sz w:val="25"/>
          <w:szCs w:val="25"/>
          <w:lang w:val="zh-TW" w:eastAsia="zh-TW"/>
        </w:rPr>
        <w:t>光源，光照度</w:t>
      </w:r>
      <w:r>
        <w:rPr>
          <w:rFonts w:ascii="宋体" w:hAnsi="宋体" w:eastAsia="宋体"/>
          <w:sz w:val="25"/>
          <w:szCs w:val="25"/>
        </w:rPr>
        <w:t>≥150Lux</w:t>
      </w:r>
    </w:p>
    <w:p w14:paraId="0EEEFAE5">
      <w:pPr>
        <w:pStyle w:val="9"/>
        <w:snapToGrid w:val="0"/>
        <w:spacing w:line="460" w:lineRule="exact"/>
        <w:textAlignment w:val="baseline"/>
        <w:rPr>
          <w:rFonts w:hint="eastAsia" w:ascii="宋体" w:hAnsi="宋体" w:eastAsia="宋体" w:cs="Songti SC Regular"/>
          <w:sz w:val="25"/>
          <w:szCs w:val="25"/>
        </w:rPr>
      </w:pPr>
      <w:r>
        <w:rPr>
          <w:rFonts w:hint="eastAsia" w:ascii="宋体" w:hAnsi="宋体" w:eastAsia="宋体"/>
          <w:sz w:val="25"/>
          <w:szCs w:val="25"/>
        </w:rPr>
        <w:t>8</w:t>
      </w:r>
      <w:r>
        <w:rPr>
          <w:rFonts w:hint="eastAsia" w:ascii="宋体" w:hAnsi="宋体" w:eastAsia="宋体"/>
          <w:sz w:val="25"/>
          <w:szCs w:val="25"/>
          <w:lang w:val="zh-TW" w:eastAsia="zh-TW"/>
        </w:rPr>
        <w:t>、全包喉镜片</w:t>
      </w:r>
      <w:r>
        <w:rPr>
          <w:rFonts w:hint="eastAsia" w:ascii="宋体" w:hAnsi="宋体" w:eastAsia="宋体"/>
          <w:sz w:val="25"/>
          <w:szCs w:val="25"/>
          <w:lang w:val="en-US" w:eastAsia="zh-CN"/>
        </w:rPr>
        <w:t>旭</w:t>
      </w:r>
      <w:r>
        <w:rPr>
          <w:rFonts w:hint="eastAsia" w:ascii="宋体" w:hAnsi="宋体" w:eastAsia="宋体"/>
          <w:sz w:val="25"/>
          <w:szCs w:val="25"/>
          <w:lang w:val="zh-TW" w:eastAsia="zh-TW"/>
        </w:rPr>
        <w:t>包裹整个操作手柄及口腔插入端</w:t>
      </w:r>
      <w:r>
        <w:rPr>
          <w:rFonts w:hint="eastAsia" w:ascii="宋体" w:hAnsi="宋体" w:eastAsia="宋体"/>
          <w:sz w:val="25"/>
          <w:szCs w:val="25"/>
          <w:lang w:val="zh-TW"/>
        </w:rPr>
        <w:t>。</w:t>
      </w:r>
    </w:p>
    <w:p w14:paraId="2CD3BA33">
      <w:pPr>
        <w:pStyle w:val="9"/>
        <w:snapToGrid w:val="0"/>
        <w:spacing w:line="460" w:lineRule="exact"/>
        <w:textAlignment w:val="baseline"/>
        <w:rPr>
          <w:rFonts w:hint="eastAsia" w:ascii="宋体" w:hAnsi="宋体" w:eastAsia="宋体" w:cs="Songti SC Regular"/>
          <w:sz w:val="25"/>
          <w:szCs w:val="25"/>
        </w:rPr>
      </w:pPr>
      <w:r>
        <w:rPr>
          <w:rFonts w:hint="eastAsia" w:ascii="宋体" w:hAnsi="宋体" w:eastAsia="宋体"/>
          <w:sz w:val="25"/>
          <w:szCs w:val="25"/>
        </w:rPr>
        <w:t>9</w:t>
      </w:r>
      <w:r>
        <w:rPr>
          <w:rFonts w:hint="eastAsia" w:ascii="宋体" w:hAnsi="宋体" w:eastAsia="宋体"/>
          <w:sz w:val="25"/>
          <w:szCs w:val="25"/>
          <w:lang w:val="zh-TW" w:eastAsia="zh-TW"/>
        </w:rPr>
        <w:t>、手柄防水等级：</w:t>
      </w:r>
      <w:r>
        <w:rPr>
          <w:rFonts w:ascii="宋体" w:hAnsi="宋体" w:eastAsia="宋体"/>
          <w:sz w:val="25"/>
          <w:szCs w:val="25"/>
        </w:rPr>
        <w:t>IPX</w:t>
      </w:r>
      <w:r>
        <w:rPr>
          <w:rFonts w:ascii="宋体" w:hAnsi="宋体" w:eastAsia="宋体"/>
          <w:sz w:val="25"/>
          <w:szCs w:val="25"/>
          <w:lang w:val="zh-TW" w:eastAsia="zh-TW"/>
        </w:rPr>
        <w:t>7</w:t>
      </w:r>
    </w:p>
    <w:p w14:paraId="74F8BBF7">
      <w:pPr>
        <w:pStyle w:val="9"/>
        <w:snapToGrid w:val="0"/>
        <w:spacing w:line="460" w:lineRule="exact"/>
        <w:textAlignment w:val="baseline"/>
        <w:rPr>
          <w:rFonts w:hint="eastAsia" w:ascii="宋体" w:hAnsi="宋体" w:eastAsia="宋体" w:cs="Songti SC Regular"/>
          <w:sz w:val="25"/>
          <w:szCs w:val="25"/>
        </w:rPr>
      </w:pPr>
      <w:r>
        <w:rPr>
          <w:rFonts w:ascii="宋体" w:hAnsi="宋体" w:eastAsia="宋体"/>
          <w:sz w:val="25"/>
          <w:szCs w:val="25"/>
          <w:lang w:val="zh-TW" w:eastAsia="zh-TW"/>
        </w:rPr>
        <w:t>1</w:t>
      </w:r>
      <w:r>
        <w:rPr>
          <w:rFonts w:hint="eastAsia" w:ascii="宋体" w:hAnsi="宋体" w:eastAsia="宋体"/>
          <w:sz w:val="25"/>
          <w:szCs w:val="25"/>
        </w:rPr>
        <w:t>0</w:t>
      </w:r>
      <w:r>
        <w:rPr>
          <w:rFonts w:hint="eastAsia" w:ascii="宋体" w:hAnsi="宋体" w:eastAsia="宋体"/>
          <w:sz w:val="25"/>
          <w:szCs w:val="25"/>
          <w:lang w:val="zh-TW" w:eastAsia="zh-TW"/>
        </w:rPr>
        <w:t>、具备拍照录像功能，数据存储，可存储照片数量</w:t>
      </w:r>
      <w:r>
        <w:rPr>
          <w:rFonts w:hint="eastAsia" w:ascii="宋体" w:hAnsi="宋体" w:eastAsia="宋体"/>
          <w:sz w:val="25"/>
          <w:szCs w:val="25"/>
          <w:lang w:val="en-US" w:eastAsia="zh-CN"/>
        </w:rPr>
        <w:t>≥</w:t>
      </w:r>
      <w:r>
        <w:rPr>
          <w:rFonts w:ascii="宋体" w:hAnsi="宋体"/>
          <w:sz w:val="25"/>
          <w:szCs w:val="25"/>
          <w:lang w:val="zh-TW" w:eastAsia="zh-TW"/>
        </w:rPr>
        <w:t>3</w:t>
      </w:r>
      <w:r>
        <w:rPr>
          <w:rFonts w:ascii="宋体" w:hAnsi="宋体" w:eastAsia="宋体"/>
          <w:sz w:val="25"/>
          <w:szCs w:val="25"/>
          <w:lang w:val="zh-TW" w:eastAsia="zh-TW"/>
        </w:rPr>
        <w:t>0</w:t>
      </w:r>
      <w:r>
        <w:rPr>
          <w:rFonts w:hint="eastAsia" w:ascii="宋体" w:hAnsi="宋体" w:eastAsia="宋体"/>
          <w:sz w:val="25"/>
          <w:szCs w:val="25"/>
          <w:lang w:val="zh-TW" w:eastAsia="zh-TW"/>
        </w:rPr>
        <w:t>万张，</w:t>
      </w:r>
      <w:r>
        <w:rPr>
          <w:rFonts w:hint="eastAsia" w:ascii="宋体" w:hAnsi="宋体" w:eastAsia="宋体"/>
          <w:sz w:val="25"/>
          <w:szCs w:val="25"/>
          <w:lang w:val="zh-TW"/>
        </w:rPr>
        <w:t>或</w:t>
      </w:r>
      <w:r>
        <w:rPr>
          <w:rFonts w:hint="eastAsia" w:ascii="宋体" w:hAnsi="宋体" w:eastAsia="宋体"/>
          <w:sz w:val="25"/>
          <w:szCs w:val="25"/>
          <w:lang w:val="zh-TW" w:eastAsia="zh-TW"/>
        </w:rPr>
        <w:t>存储录像时长</w:t>
      </w:r>
      <w:r>
        <w:rPr>
          <w:rFonts w:hint="eastAsia" w:ascii="宋体" w:hAnsi="宋体" w:eastAsia="宋体"/>
          <w:sz w:val="25"/>
          <w:szCs w:val="25"/>
          <w:lang w:val="en-US" w:eastAsia="zh-CN"/>
        </w:rPr>
        <w:t>≥</w:t>
      </w:r>
      <w:r>
        <w:rPr>
          <w:rFonts w:ascii="宋体" w:hAnsi="宋体" w:eastAsia="宋体"/>
          <w:sz w:val="25"/>
          <w:szCs w:val="25"/>
          <w:lang w:val="zh-TW" w:eastAsia="zh-TW"/>
        </w:rPr>
        <w:t>1</w:t>
      </w:r>
      <w:r>
        <w:rPr>
          <w:rFonts w:hint="eastAsia" w:ascii="宋体" w:hAnsi="宋体"/>
          <w:sz w:val="25"/>
          <w:szCs w:val="25"/>
          <w:lang w:val="zh-TW"/>
        </w:rPr>
        <w:t>0</w:t>
      </w:r>
      <w:r>
        <w:rPr>
          <w:rFonts w:hint="eastAsia" w:ascii="宋体" w:hAnsi="宋体" w:eastAsia="宋体"/>
          <w:sz w:val="25"/>
          <w:szCs w:val="25"/>
          <w:lang w:val="zh-TW" w:eastAsia="zh-TW"/>
        </w:rPr>
        <w:t>小时</w:t>
      </w:r>
    </w:p>
    <w:p w14:paraId="0AE63882">
      <w:pPr>
        <w:pStyle w:val="9"/>
        <w:snapToGrid w:val="0"/>
        <w:spacing w:line="460" w:lineRule="exact"/>
        <w:textAlignment w:val="baseline"/>
        <w:rPr>
          <w:rFonts w:hint="eastAsia" w:ascii="宋体" w:hAnsi="宋体" w:eastAsia="宋体" w:cs="Songti SC Regular"/>
          <w:sz w:val="25"/>
          <w:szCs w:val="25"/>
        </w:rPr>
      </w:pPr>
      <w:r>
        <w:rPr>
          <w:rFonts w:ascii="宋体" w:hAnsi="宋体" w:eastAsia="宋体"/>
          <w:sz w:val="25"/>
          <w:szCs w:val="25"/>
          <w:lang w:val="zh-TW" w:eastAsia="zh-TW"/>
        </w:rPr>
        <w:t>1</w:t>
      </w:r>
      <w:r>
        <w:rPr>
          <w:rFonts w:hint="eastAsia" w:ascii="宋体" w:hAnsi="宋体" w:eastAsia="宋体"/>
          <w:sz w:val="25"/>
          <w:szCs w:val="25"/>
        </w:rPr>
        <w:t>1</w:t>
      </w:r>
      <w:r>
        <w:rPr>
          <w:rFonts w:hint="eastAsia" w:ascii="宋体" w:hAnsi="宋体" w:eastAsia="宋体"/>
          <w:sz w:val="25"/>
          <w:szCs w:val="25"/>
          <w:lang w:val="zh-TW" w:eastAsia="zh-TW"/>
        </w:rPr>
        <w:t>、充电时间</w:t>
      </w:r>
      <w:r>
        <w:rPr>
          <w:rFonts w:hint="eastAsia" w:ascii="宋体" w:hAnsi="宋体" w:eastAsia="宋体"/>
          <w:sz w:val="25"/>
          <w:szCs w:val="25"/>
          <w:lang w:val="en-US" w:eastAsia="zh-CN"/>
        </w:rPr>
        <w:t>≤</w:t>
      </w:r>
      <w:r>
        <w:rPr>
          <w:rFonts w:ascii="宋体" w:hAnsi="宋体" w:eastAsia="宋体"/>
          <w:sz w:val="25"/>
          <w:szCs w:val="25"/>
        </w:rPr>
        <w:t>3</w:t>
      </w:r>
      <w:r>
        <w:rPr>
          <w:rFonts w:hint="eastAsia" w:ascii="宋体" w:hAnsi="宋体" w:eastAsia="宋体"/>
          <w:sz w:val="25"/>
          <w:szCs w:val="25"/>
          <w:lang w:val="zh-TW" w:eastAsia="zh-TW"/>
        </w:rPr>
        <w:t>小时</w:t>
      </w:r>
    </w:p>
    <w:p w14:paraId="14FF32EF">
      <w:pPr>
        <w:pStyle w:val="9"/>
        <w:snapToGrid w:val="0"/>
        <w:spacing w:line="460" w:lineRule="exact"/>
        <w:textAlignment w:val="baseline"/>
        <w:rPr>
          <w:rFonts w:hint="eastAsia" w:ascii="宋体" w:hAnsi="宋体" w:eastAsia="宋体"/>
          <w:sz w:val="25"/>
          <w:szCs w:val="25"/>
          <w:lang w:val="zh-TW" w:eastAsia="zh-TW"/>
        </w:rPr>
      </w:pPr>
      <w:r>
        <w:rPr>
          <w:rFonts w:ascii="宋体" w:hAnsi="宋体" w:eastAsia="宋体"/>
          <w:sz w:val="25"/>
          <w:szCs w:val="25"/>
          <w:lang w:val="zh-TW" w:eastAsia="zh-TW"/>
        </w:rPr>
        <w:t>1</w:t>
      </w:r>
      <w:r>
        <w:rPr>
          <w:rFonts w:hint="eastAsia" w:ascii="宋体" w:hAnsi="宋体" w:eastAsia="宋体"/>
          <w:sz w:val="25"/>
          <w:szCs w:val="25"/>
        </w:rPr>
        <w:t>2</w:t>
      </w:r>
      <w:r>
        <w:rPr>
          <w:rFonts w:hint="eastAsia" w:ascii="宋体" w:hAnsi="宋体" w:eastAsia="宋体"/>
          <w:sz w:val="25"/>
          <w:szCs w:val="25"/>
          <w:lang w:val="zh-TW" w:eastAsia="zh-TW"/>
        </w:rPr>
        <w:t>、充电次数</w:t>
      </w:r>
      <w:r>
        <w:rPr>
          <w:rFonts w:hint="eastAsia" w:ascii="宋体" w:hAnsi="宋体" w:eastAsia="宋体"/>
          <w:sz w:val="25"/>
          <w:szCs w:val="25"/>
          <w:lang w:val="en-US" w:eastAsia="zh-CN"/>
        </w:rPr>
        <w:t>≥</w:t>
      </w:r>
      <w:r>
        <w:rPr>
          <w:rFonts w:ascii="宋体" w:hAnsi="宋体" w:eastAsia="宋体"/>
          <w:sz w:val="25"/>
          <w:szCs w:val="25"/>
          <w:lang w:val="zh-TW" w:eastAsia="zh-TW"/>
        </w:rPr>
        <w:t>300</w:t>
      </w:r>
      <w:r>
        <w:rPr>
          <w:rFonts w:hint="eastAsia" w:ascii="宋体" w:hAnsi="宋体" w:eastAsia="宋体"/>
          <w:sz w:val="25"/>
          <w:szCs w:val="25"/>
          <w:lang w:val="zh-TW" w:eastAsia="zh-TW"/>
        </w:rPr>
        <w:t>次</w:t>
      </w:r>
    </w:p>
    <w:p w14:paraId="161C2245">
      <w:pPr>
        <w:pStyle w:val="9"/>
        <w:snapToGrid w:val="0"/>
        <w:spacing w:line="460" w:lineRule="exact"/>
        <w:textAlignment w:val="baseline"/>
        <w:rPr>
          <w:rFonts w:hint="eastAsia" w:ascii="宋体" w:hAnsi="宋体" w:eastAsia="宋体"/>
          <w:sz w:val="25"/>
          <w:szCs w:val="25"/>
          <w:lang w:val="zh-TW" w:eastAsia="zh-TW"/>
        </w:rPr>
      </w:pPr>
      <w:r>
        <w:rPr>
          <w:rFonts w:ascii="宋体" w:hAnsi="宋体" w:eastAsia="宋体"/>
          <w:sz w:val="25"/>
          <w:szCs w:val="25"/>
          <w:lang w:val="zh-TW" w:eastAsia="zh-TW"/>
        </w:rPr>
        <w:t>1</w:t>
      </w:r>
      <w:r>
        <w:rPr>
          <w:rFonts w:hint="eastAsia" w:ascii="宋体" w:hAnsi="宋体" w:eastAsia="宋体"/>
          <w:sz w:val="25"/>
          <w:szCs w:val="25"/>
          <w:lang w:val="zh-TW" w:eastAsia="zh-TW"/>
        </w:rPr>
        <w:t>3、显示器内置可充电式锂电池</w:t>
      </w:r>
    </w:p>
    <w:p w14:paraId="38B7474F">
      <w:pPr>
        <w:pStyle w:val="9"/>
        <w:snapToGrid w:val="0"/>
        <w:spacing w:line="460" w:lineRule="exact"/>
        <w:textAlignment w:val="baseline"/>
        <w:rPr>
          <w:rFonts w:hint="eastAsia" w:ascii="宋体" w:hAnsi="宋体" w:eastAsia="宋体"/>
          <w:sz w:val="25"/>
          <w:szCs w:val="25"/>
          <w:lang w:val="zh-TW" w:eastAsia="zh-TW"/>
        </w:rPr>
      </w:pPr>
      <w:r>
        <w:rPr>
          <w:rFonts w:hint="eastAsia" w:ascii="宋体" w:hAnsi="宋体" w:eastAsia="宋体"/>
          <w:sz w:val="25"/>
          <w:szCs w:val="25"/>
          <w:lang w:val="zh-TW" w:eastAsia="zh-TW"/>
        </w:rPr>
        <w:t>14、</w:t>
      </w:r>
      <w:r>
        <w:rPr>
          <w:rFonts w:hint="eastAsia" w:ascii="宋体" w:hAnsi="宋体" w:eastAsia="宋体"/>
          <w:sz w:val="25"/>
          <w:szCs w:val="25"/>
          <w:lang w:val="en-US" w:eastAsia="zh-CN"/>
        </w:rPr>
        <w:t>需</w:t>
      </w:r>
      <w:r>
        <w:rPr>
          <w:rFonts w:hint="eastAsia" w:ascii="宋体" w:hAnsi="宋体" w:eastAsia="宋体"/>
          <w:sz w:val="25"/>
          <w:szCs w:val="25"/>
          <w:lang w:val="zh-TW" w:eastAsia="zh-TW"/>
        </w:rPr>
        <w:t>配备气管插管引导器</w:t>
      </w:r>
    </w:p>
    <w:p w14:paraId="25551A8A">
      <w:pPr>
        <w:pStyle w:val="9"/>
        <w:snapToGrid w:val="0"/>
        <w:spacing w:line="460" w:lineRule="exact"/>
        <w:textAlignment w:val="baseline"/>
        <w:rPr>
          <w:rFonts w:hint="default" w:ascii="宋体" w:hAnsi="宋体" w:eastAsia="宋体"/>
          <w:sz w:val="25"/>
          <w:szCs w:val="25"/>
          <w:lang w:val="en-US" w:eastAsia="zh-CN"/>
        </w:rPr>
      </w:pPr>
      <w:r>
        <w:rPr>
          <w:rFonts w:hint="eastAsia" w:ascii="宋体" w:hAnsi="宋体" w:eastAsia="宋体"/>
          <w:sz w:val="25"/>
          <w:szCs w:val="25"/>
          <w:lang w:val="en-US" w:eastAsia="zh-CN"/>
        </w:rPr>
        <w:t>15、质保期≥5年</w:t>
      </w:r>
    </w:p>
    <w:sectPr>
      <w:pgSz w:w="11900" w:h="16840"/>
      <w:pgMar w:top="1440" w:right="1800" w:bottom="1440" w:left="1800" w:header="851" w:footer="992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Helvetica Neue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Songti SC Bold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Songti SC Regular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BDCF867"/>
    <w:multiLevelType w:val="singleLevel"/>
    <w:tmpl w:val="3BDCF867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autoHyphenation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7F08"/>
    <w:rsid w:val="001A1E3B"/>
    <w:rsid w:val="001B5843"/>
    <w:rsid w:val="001C56E6"/>
    <w:rsid w:val="0020382B"/>
    <w:rsid w:val="002E5701"/>
    <w:rsid w:val="003615D4"/>
    <w:rsid w:val="003F49A8"/>
    <w:rsid w:val="00411E55"/>
    <w:rsid w:val="00460C69"/>
    <w:rsid w:val="005D794F"/>
    <w:rsid w:val="006319FF"/>
    <w:rsid w:val="006C13B6"/>
    <w:rsid w:val="006D6892"/>
    <w:rsid w:val="008A1A53"/>
    <w:rsid w:val="00A059A3"/>
    <w:rsid w:val="00B6473A"/>
    <w:rsid w:val="00C22102"/>
    <w:rsid w:val="00CA5D01"/>
    <w:rsid w:val="00CB0937"/>
    <w:rsid w:val="00D212AB"/>
    <w:rsid w:val="00D21BD6"/>
    <w:rsid w:val="00D55F30"/>
    <w:rsid w:val="00E57665"/>
    <w:rsid w:val="00EF7F08"/>
    <w:rsid w:val="00F7137B"/>
    <w:rsid w:val="153F1B0E"/>
    <w:rsid w:val="5EA511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rPr>
      <w:rFonts w:ascii="Times New Roman" w:hAnsi="Times New Roman" w:cs="Times New Roman" w:eastAsiaTheme="minorEastAsia"/>
      <w:sz w:val="24"/>
      <w:szCs w:val="24"/>
      <w:lang w:val="en-US" w:eastAsia="en-US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unhideWhenUsed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3">
    <w:name w:val="header"/>
    <w:basedOn w:val="1"/>
    <w:link w:val="10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uiPriority w:val="0"/>
    <w:rPr>
      <w:u w:val="single"/>
    </w:rPr>
  </w:style>
  <w:style w:type="table" w:customStyle="1" w:styleId="7">
    <w:name w:val="Table Normal"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8">
    <w:name w:val="页眉与页脚"/>
    <w:uiPriority w:val="0"/>
    <w:pPr>
      <w:tabs>
        <w:tab w:val="right" w:pos="9020"/>
      </w:tabs>
    </w:pPr>
    <w:rPr>
      <w:rFonts w:ascii="Helvetica Neue" w:hAnsi="Helvetica Neue" w:eastAsia="Arial Unicode MS" w:cs="Arial Unicode MS"/>
      <w:color w:val="000000"/>
      <w:sz w:val="24"/>
      <w:szCs w:val="24"/>
      <w:lang w:val="en-US" w:eastAsia="zh-CN" w:bidi="ar-SA"/>
    </w:rPr>
  </w:style>
  <w:style w:type="paragraph" w:customStyle="1" w:styleId="9">
    <w:name w:val="正文 A"/>
    <w:uiPriority w:val="0"/>
    <w:pPr>
      <w:widowControl w:val="0"/>
      <w:jc w:val="both"/>
    </w:pPr>
    <w:rPr>
      <w:rFonts w:ascii="Times New Roman" w:hAnsi="Times New Roman" w:eastAsia="Arial Unicode MS" w:cs="Arial Unicode MS"/>
      <w:color w:val="000000"/>
      <w:kern w:val="2"/>
      <w:sz w:val="21"/>
      <w:szCs w:val="21"/>
      <w:u w:color="000000"/>
      <w:lang w:val="en-US" w:eastAsia="zh-CN" w:bidi="ar-SA"/>
    </w:rPr>
  </w:style>
  <w:style w:type="character" w:customStyle="1" w:styleId="10">
    <w:name w:val="页眉 字符"/>
    <w:basedOn w:val="5"/>
    <w:link w:val="3"/>
    <w:uiPriority w:val="99"/>
    <w:rPr>
      <w:sz w:val="18"/>
      <w:szCs w:val="18"/>
      <w:lang w:eastAsia="en-US"/>
    </w:rPr>
  </w:style>
  <w:style w:type="character" w:customStyle="1" w:styleId="11">
    <w:name w:val="页脚 字符"/>
    <w:basedOn w:val="5"/>
    <w:link w:val="2"/>
    <w:uiPriority w:val="99"/>
    <w:rPr>
      <w:sz w:val="18"/>
      <w:szCs w:val="18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黑体"/>
        <a:cs typeface="Helvetica Neue"/>
      </a:majorFont>
      <a:minorFont>
        <a:latin typeface="Helvetica Neue"/>
        <a:ea typeface="宋体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/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/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/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328</Words>
  <Characters>392</Characters>
  <Lines>10</Lines>
  <Paragraphs>15</Paragraphs>
  <TotalTime>15</TotalTime>
  <ScaleCrop>false</ScaleCrop>
  <LinksUpToDate>false</LinksUpToDate>
  <CharactersWithSpaces>392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2021-04-22T04:13:00Z</dcterms:created>
  <dc:creator>Administrator</dc:creator>
  <cp:lastModifiedBy>牜℃</cp:lastModifiedBy>
  <cp:lastPrinted>2026-06-04T06:40:47Z</cp:lastPrinted>
  <dcterms:modified xsi:type="dcterms:W3CDTF">2026-06-04T06:41:30Z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eyJoZGlkIjoiYmU5NzBkZThlODAyNGI2MWIzNGQ3YTdmNTFiOTBlZTMiLCJ1c2VySWQiOiIxOTUwNzY2MTIifQ==</vt:lpwstr>
  </property>
  <property fmtid="{D5CDD505-2E9C-101B-9397-08002B2CF9AE}" pid="3" name="KSOProductBuildVer">
    <vt:lpwstr>2052-12.1.0.21541</vt:lpwstr>
  </property>
  <property fmtid="{D5CDD505-2E9C-101B-9397-08002B2CF9AE}" pid="4" name="ICV">
    <vt:lpwstr>2586D10CD051460CABC83CE44B0B9A6C_12</vt:lpwstr>
  </property>
</Properties>
</file>