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DBB" w:rsidRDefault="001D1330">
      <w:pPr>
        <w:rPr>
          <w:rFonts w:ascii="仿宋" w:eastAsia="仿宋" w:hAnsi="仿宋" w:cstheme="minorEastAsia" w:hint="eastAsia"/>
          <w:b/>
          <w:color w:val="333333"/>
          <w:sz w:val="30"/>
          <w:szCs w:val="30"/>
        </w:rPr>
      </w:pPr>
      <w:bookmarkStart w:id="0" w:name="_GoBack"/>
      <w:bookmarkEnd w:id="0"/>
      <w:r>
        <w:rPr>
          <w:rFonts w:ascii="仿宋" w:eastAsia="仿宋" w:hAnsi="仿宋" w:cstheme="minorEastAsia" w:hint="eastAsia"/>
          <w:b/>
          <w:color w:val="333333"/>
          <w:sz w:val="30"/>
          <w:szCs w:val="30"/>
        </w:rPr>
        <w:t>附件</w:t>
      </w:r>
      <w:r>
        <w:rPr>
          <w:rFonts w:ascii="仿宋" w:eastAsia="仿宋" w:hAnsi="仿宋" w:cstheme="minorEastAsia" w:hint="eastAsia"/>
          <w:b/>
          <w:color w:val="333333"/>
          <w:sz w:val="30"/>
          <w:szCs w:val="30"/>
        </w:rPr>
        <w:t>2</w:t>
      </w:r>
      <w:r>
        <w:rPr>
          <w:rFonts w:ascii="仿宋" w:eastAsia="仿宋" w:hAnsi="仿宋" w:cstheme="minorEastAsia" w:hint="eastAsia"/>
          <w:b/>
          <w:color w:val="333333"/>
          <w:sz w:val="30"/>
          <w:szCs w:val="30"/>
        </w:rPr>
        <w:t>：招标要求：</w:t>
      </w:r>
    </w:p>
    <w:p w:rsidR="00043FB4" w:rsidRDefault="00043FB4">
      <w:pPr>
        <w:rPr>
          <w:rFonts w:ascii="仿宋" w:eastAsia="仿宋" w:hAnsi="仿宋" w:cstheme="minorEastAsia"/>
          <w:b/>
          <w:color w:val="333333"/>
          <w:sz w:val="30"/>
          <w:szCs w:val="30"/>
        </w:rPr>
      </w:pPr>
    </w:p>
    <w:p w:rsidR="009A2DBB" w:rsidRDefault="001D1330">
      <w:pPr>
        <w:jc w:val="center"/>
        <w:rPr>
          <w:rFonts w:ascii="仿宋" w:eastAsia="仿宋" w:hAnsi="仿宋" w:cstheme="minorEastAsia"/>
          <w:b/>
          <w:bCs/>
          <w:color w:val="333333"/>
          <w:sz w:val="30"/>
          <w:szCs w:val="30"/>
        </w:rPr>
      </w:pPr>
      <w:r>
        <w:rPr>
          <w:rFonts w:ascii="仿宋" w:eastAsia="仿宋" w:hAnsi="仿宋" w:cstheme="minorEastAsia" w:hint="eastAsia"/>
          <w:b/>
          <w:bCs/>
          <w:color w:val="333333"/>
          <w:sz w:val="30"/>
          <w:szCs w:val="30"/>
        </w:rPr>
        <w:t>一、</w:t>
      </w:r>
      <w:r>
        <w:rPr>
          <w:rFonts w:ascii="仿宋" w:eastAsia="仿宋" w:hAnsi="仿宋" w:cstheme="minorEastAsia" w:hint="eastAsia"/>
          <w:b/>
          <w:bCs/>
          <w:color w:val="333333"/>
          <w:sz w:val="30"/>
          <w:szCs w:val="30"/>
        </w:rPr>
        <w:t>普外专业三维重建技术服务项目招标要求</w:t>
      </w:r>
    </w:p>
    <w:p w:rsidR="009A2DBB" w:rsidRDefault="009A2DBB">
      <w:pPr>
        <w:rPr>
          <w:rFonts w:asciiTheme="minorEastAsia" w:hAnsiTheme="minorEastAsia" w:cstheme="minorEastAsia"/>
          <w:color w:val="333333"/>
          <w:sz w:val="24"/>
          <w:szCs w:val="24"/>
        </w:rPr>
      </w:pPr>
    </w:p>
    <w:p w:rsidR="009A2DBB" w:rsidRDefault="001D1330">
      <w:pPr>
        <w:widowControl/>
        <w:tabs>
          <w:tab w:val="left" w:pos="480"/>
          <w:tab w:val="left" w:pos="586"/>
        </w:tabs>
        <w:autoSpaceDE w:val="0"/>
        <w:autoSpaceDN w:val="0"/>
        <w:spacing w:line="468" w:lineRule="exact"/>
        <w:jc w:val="left"/>
        <w:rPr>
          <w:rFonts w:ascii="仿宋" w:eastAsia="仿宋" w:hAnsi="仿宋" w:cs="宋体"/>
          <w:sz w:val="28"/>
          <w:szCs w:val="28"/>
        </w:rPr>
      </w:pPr>
      <w:r>
        <w:rPr>
          <w:rFonts w:ascii="仿宋" w:eastAsia="仿宋" w:hAnsi="仿宋" w:cs="宋体" w:hint="eastAsia"/>
          <w:bCs/>
          <w:sz w:val="28"/>
          <w:szCs w:val="28"/>
        </w:rPr>
        <w:t>（一）投标单位资质要求：</w:t>
      </w:r>
    </w:p>
    <w:p w:rsidR="009A2DBB" w:rsidRDefault="001D1330">
      <w:pPr>
        <w:widowControl/>
        <w:tabs>
          <w:tab w:val="left" w:pos="586"/>
        </w:tabs>
        <w:autoSpaceDE w:val="0"/>
        <w:autoSpaceDN w:val="0"/>
        <w:spacing w:line="468" w:lineRule="exact"/>
        <w:jc w:val="left"/>
        <w:rPr>
          <w:rFonts w:ascii="仿宋" w:eastAsia="仿宋" w:hAnsi="仿宋" w:cs="宋体"/>
          <w:sz w:val="28"/>
          <w:szCs w:val="28"/>
        </w:rPr>
      </w:pPr>
      <w:r>
        <w:rPr>
          <w:rFonts w:ascii="仿宋" w:eastAsia="仿宋" w:hAnsi="仿宋" w:cs="宋体" w:hint="eastAsia"/>
          <w:sz w:val="28"/>
          <w:szCs w:val="28"/>
        </w:rPr>
        <w:t>1.</w:t>
      </w:r>
      <w:r>
        <w:rPr>
          <w:rFonts w:ascii="仿宋" w:eastAsia="仿宋" w:hAnsi="仿宋" w:cs="宋体" w:hint="eastAsia"/>
          <w:sz w:val="28"/>
          <w:szCs w:val="28"/>
        </w:rPr>
        <w:t>三维可视化软件应具备医疗器械（软件）注册证；</w:t>
      </w:r>
      <w:r>
        <w:rPr>
          <w:rFonts w:ascii="仿宋" w:eastAsia="仿宋" w:hAnsi="仿宋" w:cs="宋体" w:hint="eastAsia"/>
          <w:sz w:val="28"/>
          <w:szCs w:val="28"/>
        </w:rPr>
        <w:br/>
        <w:t>2.</w:t>
      </w:r>
      <w:r>
        <w:rPr>
          <w:rFonts w:ascii="仿宋" w:eastAsia="仿宋" w:hAnsi="仿宋" w:cs="宋体" w:hint="eastAsia"/>
          <w:sz w:val="28"/>
          <w:szCs w:val="28"/>
        </w:rPr>
        <w:t>三维可视化精准辅助设计技术服务应具备快速三维可视化重建服务响应，</w:t>
      </w:r>
      <w:r>
        <w:rPr>
          <w:rFonts w:ascii="仿宋" w:eastAsia="仿宋" w:hAnsi="仿宋" w:cs="宋体" w:hint="eastAsia"/>
          <w:sz w:val="28"/>
          <w:szCs w:val="28"/>
        </w:rPr>
        <w:t>2</w:t>
      </w:r>
      <w:r>
        <w:rPr>
          <w:rFonts w:ascii="仿宋" w:eastAsia="仿宋" w:hAnsi="仿宋" w:cs="宋体" w:hint="eastAsia"/>
          <w:spacing w:val="60"/>
          <w:sz w:val="28"/>
          <w:szCs w:val="28"/>
        </w:rPr>
        <w:t>4</w:t>
      </w:r>
      <w:r>
        <w:rPr>
          <w:rFonts w:ascii="仿宋" w:eastAsia="仿宋" w:hAnsi="仿宋" w:cs="宋体" w:hint="eastAsia"/>
          <w:sz w:val="28"/>
          <w:szCs w:val="28"/>
        </w:rPr>
        <w:t>小时内完成从数据提取到可视化结果交付。</w:t>
      </w:r>
    </w:p>
    <w:p w:rsidR="009A2DBB" w:rsidRDefault="001D1330">
      <w:pPr>
        <w:widowControl/>
        <w:tabs>
          <w:tab w:val="left" w:pos="480"/>
        </w:tabs>
        <w:autoSpaceDE w:val="0"/>
        <w:autoSpaceDN w:val="0"/>
        <w:spacing w:line="354" w:lineRule="exact"/>
        <w:ind w:right="144"/>
        <w:jc w:val="left"/>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hint="eastAsia"/>
          <w:sz w:val="28"/>
          <w:szCs w:val="28"/>
        </w:rPr>
        <w:t>为确保该项技术服务符合临床需求，服务供应方应完成普外科模拟手术工具的使用流程测试，确保服务流程及服务标准满足临床需求。</w:t>
      </w:r>
    </w:p>
    <w:p w:rsidR="009A2DBB" w:rsidRDefault="001D1330">
      <w:pPr>
        <w:widowControl/>
        <w:autoSpaceDE w:val="0"/>
        <w:autoSpaceDN w:val="0"/>
        <w:spacing w:line="468" w:lineRule="exact"/>
        <w:jc w:val="left"/>
        <w:rPr>
          <w:rFonts w:ascii="仿宋" w:eastAsia="仿宋" w:hAnsi="仿宋" w:cs="宋体"/>
          <w:sz w:val="28"/>
          <w:szCs w:val="28"/>
        </w:rPr>
      </w:pPr>
      <w:r>
        <w:rPr>
          <w:rFonts w:ascii="仿宋" w:eastAsia="仿宋" w:hAnsi="仿宋" w:cs="宋体" w:hint="eastAsia"/>
          <w:sz w:val="28"/>
          <w:szCs w:val="28"/>
        </w:rPr>
        <w:t>4.</w:t>
      </w:r>
      <w:r>
        <w:rPr>
          <w:rFonts w:ascii="仿宋" w:eastAsia="仿宋" w:hAnsi="仿宋" w:cs="宋体" w:hint="eastAsia"/>
          <w:sz w:val="28"/>
          <w:szCs w:val="28"/>
        </w:rPr>
        <w:t>三维可视化服务与数据存储、传输系统应构建完善的系统平台，软件系统平台具备医疗器械（软件）注册证，确保医疗数据传输、管理的安全性和规范性。</w:t>
      </w:r>
    </w:p>
    <w:p w:rsidR="009A2DBB" w:rsidRDefault="001D1330">
      <w:pPr>
        <w:widowControl/>
        <w:autoSpaceDE w:val="0"/>
        <w:autoSpaceDN w:val="0"/>
        <w:spacing w:line="468" w:lineRule="exact"/>
        <w:ind w:right="180"/>
        <w:rPr>
          <w:rFonts w:ascii="仿宋" w:eastAsia="仿宋" w:hAnsi="仿宋" w:cs="宋体"/>
          <w:sz w:val="28"/>
          <w:szCs w:val="28"/>
        </w:rPr>
      </w:pPr>
      <w:r>
        <w:rPr>
          <w:rFonts w:ascii="仿宋" w:eastAsia="仿宋" w:hAnsi="仿宋" w:cs="宋体" w:hint="eastAsia"/>
          <w:sz w:val="28"/>
          <w:szCs w:val="28"/>
        </w:rPr>
        <w:t>5.</w:t>
      </w:r>
      <w:r>
        <w:rPr>
          <w:rFonts w:ascii="仿宋" w:eastAsia="仿宋" w:hAnsi="仿宋" w:cs="宋体" w:hint="eastAsia"/>
          <w:sz w:val="28"/>
          <w:szCs w:val="28"/>
        </w:rPr>
        <w:t>为确保临床科室易用性，三维可视化影像结果支持手机端、电脑端查阅。</w:t>
      </w:r>
    </w:p>
    <w:p w:rsidR="009A2DBB" w:rsidRDefault="001D1330">
      <w:pPr>
        <w:widowControl/>
        <w:autoSpaceDE w:val="0"/>
        <w:autoSpaceDN w:val="0"/>
        <w:spacing w:line="468" w:lineRule="exact"/>
        <w:ind w:right="180"/>
        <w:rPr>
          <w:rFonts w:ascii="仿宋" w:eastAsia="仿宋" w:hAnsi="仿宋" w:cs="宋体"/>
          <w:sz w:val="28"/>
          <w:szCs w:val="28"/>
        </w:rPr>
      </w:pPr>
      <w:r>
        <w:rPr>
          <w:rFonts w:ascii="仿宋" w:eastAsia="仿宋" w:hAnsi="仿宋" w:cs="宋体" w:hint="eastAsia"/>
          <w:sz w:val="28"/>
          <w:szCs w:val="28"/>
        </w:rPr>
        <w:t>（二）科室开展三维重建的目的是评估肿瘤、血管范围及跟周围脏器关系，能进行三维重建的即可满足科室要求。技术要求如下：</w:t>
      </w:r>
    </w:p>
    <w:p w:rsidR="009A2DBB" w:rsidRDefault="001D1330">
      <w:pPr>
        <w:widowControl/>
        <w:tabs>
          <w:tab w:val="left" w:pos="480"/>
        </w:tabs>
        <w:autoSpaceDE w:val="0"/>
        <w:autoSpaceDN w:val="0"/>
        <w:spacing w:line="448" w:lineRule="exact"/>
        <w:ind w:right="144"/>
        <w:jc w:val="left"/>
        <w:rPr>
          <w:rFonts w:ascii="仿宋" w:eastAsia="仿宋" w:hAnsi="仿宋" w:cs="宋体"/>
          <w:sz w:val="28"/>
          <w:szCs w:val="28"/>
        </w:rPr>
      </w:pPr>
      <w:r>
        <w:rPr>
          <w:rFonts w:ascii="仿宋" w:eastAsia="仿宋" w:hAnsi="仿宋" w:cs="宋体" w:hint="eastAsia"/>
          <w:sz w:val="28"/>
          <w:szCs w:val="28"/>
        </w:rPr>
        <w:tab/>
      </w:r>
      <w:r>
        <w:rPr>
          <w:rFonts w:ascii="仿宋" w:eastAsia="仿宋" w:hAnsi="仿宋" w:cs="宋体" w:hint="eastAsia"/>
          <w:sz w:val="28"/>
          <w:szCs w:val="28"/>
        </w:rPr>
        <w:tab/>
        <w:t>1</w:t>
      </w:r>
      <w:r>
        <w:rPr>
          <w:rFonts w:ascii="仿宋" w:eastAsia="仿宋" w:hAnsi="仿宋" w:cs="宋体" w:hint="eastAsia"/>
          <w:sz w:val="28"/>
          <w:szCs w:val="28"/>
        </w:rPr>
        <w:t>、肝胆外科医学影像处理：</w:t>
      </w:r>
      <w:r>
        <w:rPr>
          <w:rFonts w:ascii="仿宋" w:eastAsia="仿宋" w:hAnsi="仿宋" w:cs="宋体" w:hint="eastAsia"/>
          <w:sz w:val="28"/>
          <w:szCs w:val="28"/>
        </w:rPr>
        <w:br/>
      </w:r>
      <w:r>
        <w:rPr>
          <w:rFonts w:ascii="仿宋" w:eastAsia="仿宋" w:hAnsi="仿宋" w:cs="宋体" w:hint="eastAsia"/>
          <w:sz w:val="28"/>
          <w:szCs w:val="28"/>
        </w:rPr>
        <w:tab/>
      </w:r>
      <w:r>
        <w:rPr>
          <w:rFonts w:ascii="仿宋" w:eastAsia="仿宋" w:hAnsi="仿宋" w:cs="宋体" w:hint="eastAsia"/>
          <w:sz w:val="28"/>
          <w:szCs w:val="28"/>
        </w:rPr>
        <w:t>（</w:t>
      </w:r>
      <w:r>
        <w:rPr>
          <w:rFonts w:ascii="仿宋" w:eastAsia="仿宋" w:hAnsi="仿宋" w:cs="宋体" w:hint="eastAsia"/>
          <w:sz w:val="28"/>
          <w:szCs w:val="28"/>
        </w:rPr>
        <w:t>1</w:t>
      </w:r>
      <w:r>
        <w:rPr>
          <w:rFonts w:ascii="仿宋" w:eastAsia="仿宋" w:hAnsi="仿宋" w:cs="宋体" w:hint="eastAsia"/>
          <w:sz w:val="28"/>
          <w:szCs w:val="28"/>
        </w:rPr>
        <w:t>）腹部脏器包括肝、胆、胰、脾及腹主动脉、门静脉、肝静脉、肝动脉、下腔静脉、肠系膜上动脉、肠系膜下动脉、各种病变组织（涵盖肿瘤、胆道囊肿、血管囊肿、</w:t>
      </w:r>
      <w:r>
        <w:rPr>
          <w:rFonts w:ascii="仿宋" w:eastAsia="仿宋" w:hAnsi="仿宋" w:cs="宋体" w:hint="eastAsia"/>
          <w:sz w:val="28"/>
          <w:szCs w:val="28"/>
        </w:rPr>
        <w:t>结石）等</w:t>
      </w:r>
      <w:r>
        <w:rPr>
          <w:rFonts w:ascii="仿宋" w:eastAsia="仿宋" w:hAnsi="仿宋" w:cs="宋体" w:hint="eastAsia"/>
          <w:spacing w:val="60"/>
          <w:sz w:val="28"/>
          <w:szCs w:val="28"/>
        </w:rPr>
        <w:t>的</w:t>
      </w:r>
      <w:r>
        <w:rPr>
          <w:rFonts w:ascii="仿宋" w:eastAsia="仿宋" w:hAnsi="仿宋" w:cs="宋体" w:hint="eastAsia"/>
          <w:sz w:val="28"/>
          <w:szCs w:val="28"/>
        </w:rPr>
        <w:t>2D</w:t>
      </w:r>
      <w:r>
        <w:rPr>
          <w:rFonts w:ascii="仿宋" w:eastAsia="仿宋" w:hAnsi="仿宋" w:cs="宋体" w:hint="eastAsia"/>
          <w:spacing w:val="53"/>
          <w:sz w:val="28"/>
          <w:szCs w:val="28"/>
        </w:rPr>
        <w:t xml:space="preserve"> </w:t>
      </w:r>
      <w:r>
        <w:rPr>
          <w:rFonts w:ascii="仿宋" w:eastAsia="仿宋" w:hAnsi="仿宋" w:cs="宋体" w:hint="eastAsia"/>
          <w:sz w:val="28"/>
          <w:szCs w:val="28"/>
        </w:rPr>
        <w:t>C</w:t>
      </w:r>
      <w:r>
        <w:rPr>
          <w:rFonts w:ascii="仿宋" w:eastAsia="仿宋" w:hAnsi="仿宋" w:cs="宋体" w:hint="eastAsia"/>
          <w:spacing w:val="60"/>
          <w:sz w:val="28"/>
          <w:szCs w:val="28"/>
        </w:rPr>
        <w:t>T</w:t>
      </w:r>
      <w:r>
        <w:rPr>
          <w:rFonts w:ascii="仿宋" w:eastAsia="仿宋" w:hAnsi="仿宋" w:cs="宋体" w:hint="eastAsia"/>
          <w:sz w:val="28"/>
          <w:szCs w:val="28"/>
        </w:rPr>
        <w:t>图像，</w:t>
      </w:r>
      <w:r>
        <w:rPr>
          <w:rFonts w:ascii="仿宋" w:eastAsia="仿宋" w:hAnsi="仿宋" w:cs="宋体" w:hint="eastAsia"/>
          <w:sz w:val="28"/>
          <w:szCs w:val="28"/>
        </w:rPr>
        <w:t>2D</w:t>
      </w:r>
      <w:r>
        <w:rPr>
          <w:rFonts w:ascii="仿宋" w:eastAsia="仿宋" w:hAnsi="仿宋" w:cs="宋体" w:hint="eastAsia"/>
          <w:spacing w:val="53"/>
          <w:sz w:val="28"/>
          <w:szCs w:val="28"/>
        </w:rPr>
        <w:t xml:space="preserve"> </w:t>
      </w:r>
      <w:r>
        <w:rPr>
          <w:rFonts w:ascii="仿宋" w:eastAsia="仿宋" w:hAnsi="仿宋" w:cs="宋体" w:hint="eastAsia"/>
          <w:sz w:val="28"/>
          <w:szCs w:val="28"/>
        </w:rPr>
        <w:t>DICO</w:t>
      </w:r>
      <w:r>
        <w:rPr>
          <w:rFonts w:ascii="仿宋" w:eastAsia="仿宋" w:hAnsi="仿宋" w:cs="宋体" w:hint="eastAsia"/>
          <w:spacing w:val="60"/>
          <w:sz w:val="28"/>
          <w:szCs w:val="28"/>
        </w:rPr>
        <w:t>M</w:t>
      </w:r>
      <w:r>
        <w:rPr>
          <w:rFonts w:ascii="仿宋" w:eastAsia="仿宋" w:hAnsi="仿宋" w:cs="宋体" w:hint="eastAsia"/>
          <w:sz w:val="28"/>
          <w:szCs w:val="28"/>
        </w:rPr>
        <w:t>图像格式。</w:t>
      </w:r>
    </w:p>
    <w:p w:rsidR="009A2DBB" w:rsidRDefault="001D1330">
      <w:pPr>
        <w:widowControl/>
        <w:autoSpaceDE w:val="0"/>
        <w:autoSpaceDN w:val="0"/>
        <w:spacing w:line="466" w:lineRule="exact"/>
        <w:ind w:right="144" w:firstLine="480"/>
        <w:jc w:val="left"/>
        <w:rPr>
          <w:rFonts w:ascii="仿宋" w:eastAsia="仿宋" w:hAnsi="仿宋" w:cs="宋体"/>
          <w:sz w:val="28"/>
          <w:szCs w:val="28"/>
        </w:rPr>
      </w:pPr>
      <w:r>
        <w:rPr>
          <w:rFonts w:ascii="仿宋" w:eastAsia="仿宋" w:hAnsi="仿宋" w:cs="宋体" w:hint="eastAsia"/>
          <w:sz w:val="28"/>
          <w:szCs w:val="28"/>
        </w:rPr>
        <w:t>（</w:t>
      </w:r>
      <w:r>
        <w:rPr>
          <w:rFonts w:ascii="仿宋" w:eastAsia="仿宋" w:hAnsi="仿宋" w:cs="宋体" w:hint="eastAsia"/>
          <w:sz w:val="28"/>
          <w:szCs w:val="28"/>
        </w:rPr>
        <w:t>2</w:t>
      </w:r>
      <w:r>
        <w:rPr>
          <w:rFonts w:ascii="仿宋" w:eastAsia="仿宋" w:hAnsi="仿宋" w:cs="宋体" w:hint="eastAsia"/>
          <w:sz w:val="28"/>
          <w:szCs w:val="28"/>
        </w:rPr>
        <w:t>）腹部脏器包括肝、胆、胰、脾及腹主动脉、门静脉、肝静脉、肝动脉、下腔静脉、肠系膜上动脉、肠系膜下动脉、各种病变组织（涵盖肿瘤、胆道囊肿、血管囊肿、结石）等</w:t>
      </w:r>
      <w:r>
        <w:rPr>
          <w:rFonts w:ascii="仿宋" w:eastAsia="仿宋" w:hAnsi="仿宋" w:cs="宋体" w:hint="eastAsia"/>
          <w:spacing w:val="60"/>
          <w:sz w:val="28"/>
          <w:szCs w:val="28"/>
        </w:rPr>
        <w:t>的</w:t>
      </w:r>
      <w:r>
        <w:rPr>
          <w:rFonts w:ascii="仿宋" w:eastAsia="仿宋" w:hAnsi="仿宋" w:cs="宋体" w:hint="eastAsia"/>
          <w:sz w:val="28"/>
          <w:szCs w:val="28"/>
        </w:rPr>
        <w:t>3</w:t>
      </w:r>
      <w:r>
        <w:rPr>
          <w:rFonts w:ascii="仿宋" w:eastAsia="仿宋" w:hAnsi="仿宋" w:cs="宋体" w:hint="eastAsia"/>
          <w:spacing w:val="60"/>
          <w:sz w:val="28"/>
          <w:szCs w:val="28"/>
        </w:rPr>
        <w:t>D</w:t>
      </w:r>
      <w:r>
        <w:rPr>
          <w:rFonts w:ascii="仿宋" w:eastAsia="仿宋" w:hAnsi="仿宋" w:cs="宋体" w:hint="eastAsia"/>
          <w:sz w:val="28"/>
          <w:szCs w:val="28"/>
        </w:rPr>
        <w:t>图像包</w:t>
      </w:r>
      <w:r>
        <w:rPr>
          <w:rFonts w:ascii="仿宋" w:eastAsia="仿宋" w:hAnsi="仿宋" w:cs="宋体" w:hint="eastAsia"/>
          <w:spacing w:val="60"/>
          <w:sz w:val="28"/>
          <w:szCs w:val="28"/>
        </w:rPr>
        <w:t>括</w:t>
      </w:r>
      <w:r>
        <w:rPr>
          <w:rFonts w:ascii="仿宋" w:eastAsia="仿宋" w:hAnsi="仿宋" w:cs="宋体" w:hint="eastAsia"/>
          <w:sz w:val="28"/>
          <w:szCs w:val="28"/>
        </w:rPr>
        <w:t>C</w:t>
      </w:r>
      <w:r>
        <w:rPr>
          <w:rFonts w:ascii="仿宋" w:eastAsia="仿宋" w:hAnsi="仿宋" w:cs="宋体" w:hint="eastAsia"/>
          <w:spacing w:val="60"/>
          <w:sz w:val="28"/>
          <w:szCs w:val="28"/>
        </w:rPr>
        <w:t>T</w:t>
      </w:r>
      <w:r>
        <w:rPr>
          <w:rFonts w:ascii="仿宋" w:eastAsia="仿宋" w:hAnsi="仿宋" w:cs="宋体" w:hint="eastAsia"/>
          <w:sz w:val="28"/>
          <w:szCs w:val="28"/>
        </w:rPr>
        <w:t>重建</w:t>
      </w:r>
      <w:r>
        <w:rPr>
          <w:rFonts w:ascii="仿宋" w:eastAsia="仿宋" w:hAnsi="仿宋" w:cs="宋体" w:hint="eastAsia"/>
          <w:spacing w:val="60"/>
          <w:sz w:val="28"/>
          <w:szCs w:val="28"/>
        </w:rPr>
        <w:t>后</w:t>
      </w:r>
      <w:proofErr w:type="spellStart"/>
      <w:r>
        <w:rPr>
          <w:rFonts w:ascii="仿宋" w:eastAsia="仿宋" w:hAnsi="仿宋" w:cs="宋体" w:hint="eastAsia"/>
          <w:sz w:val="28"/>
          <w:szCs w:val="28"/>
        </w:rPr>
        <w:t>st</w:t>
      </w:r>
      <w:r>
        <w:rPr>
          <w:rFonts w:ascii="仿宋" w:eastAsia="仿宋" w:hAnsi="仿宋" w:cs="宋体" w:hint="eastAsia"/>
          <w:spacing w:val="60"/>
          <w:sz w:val="28"/>
          <w:szCs w:val="28"/>
        </w:rPr>
        <w:t>l</w:t>
      </w:r>
      <w:proofErr w:type="spellEnd"/>
      <w:r>
        <w:rPr>
          <w:rFonts w:ascii="仿宋" w:eastAsia="仿宋" w:hAnsi="仿宋" w:cs="宋体" w:hint="eastAsia"/>
          <w:sz w:val="28"/>
          <w:szCs w:val="28"/>
        </w:rPr>
        <w:t>格式</w:t>
      </w:r>
      <w:r>
        <w:rPr>
          <w:rFonts w:ascii="仿宋" w:eastAsia="仿宋" w:hAnsi="仿宋" w:cs="宋体" w:hint="eastAsia"/>
          <w:spacing w:val="60"/>
          <w:sz w:val="28"/>
          <w:szCs w:val="28"/>
        </w:rPr>
        <w:t>的</w:t>
      </w:r>
      <w:r>
        <w:rPr>
          <w:rFonts w:ascii="仿宋" w:eastAsia="仿宋" w:hAnsi="仿宋" w:cs="宋体" w:hint="eastAsia"/>
          <w:sz w:val="28"/>
          <w:szCs w:val="28"/>
        </w:rPr>
        <w:t>3</w:t>
      </w:r>
      <w:r>
        <w:rPr>
          <w:rFonts w:ascii="仿宋" w:eastAsia="仿宋" w:hAnsi="仿宋" w:cs="宋体" w:hint="eastAsia"/>
          <w:spacing w:val="60"/>
          <w:sz w:val="28"/>
          <w:szCs w:val="28"/>
        </w:rPr>
        <w:t>D</w:t>
      </w:r>
      <w:r>
        <w:rPr>
          <w:rFonts w:ascii="仿宋" w:eastAsia="仿宋" w:hAnsi="仿宋" w:cs="宋体" w:hint="eastAsia"/>
          <w:sz w:val="28"/>
          <w:szCs w:val="28"/>
        </w:rPr>
        <w:t>影像。</w:t>
      </w:r>
    </w:p>
    <w:p w:rsidR="009A2DBB" w:rsidRDefault="001D1330">
      <w:pPr>
        <w:widowControl/>
        <w:autoSpaceDE w:val="0"/>
        <w:autoSpaceDN w:val="0"/>
        <w:spacing w:before="228" w:line="240" w:lineRule="exact"/>
        <w:ind w:left="480"/>
        <w:jc w:val="left"/>
        <w:rPr>
          <w:rFonts w:ascii="仿宋" w:eastAsia="仿宋" w:hAnsi="仿宋" w:cs="宋体"/>
          <w:sz w:val="28"/>
          <w:szCs w:val="28"/>
        </w:rPr>
      </w:pPr>
      <w:r>
        <w:rPr>
          <w:rFonts w:ascii="仿宋" w:eastAsia="仿宋" w:hAnsi="仿宋" w:cs="宋体" w:hint="eastAsia"/>
          <w:sz w:val="28"/>
          <w:szCs w:val="28"/>
        </w:rPr>
        <w:t>2</w:t>
      </w:r>
      <w:r>
        <w:rPr>
          <w:rFonts w:ascii="仿宋" w:eastAsia="仿宋" w:hAnsi="仿宋" w:cs="宋体" w:hint="eastAsia"/>
          <w:sz w:val="28"/>
          <w:szCs w:val="28"/>
        </w:rPr>
        <w:t>、模拟手术</w:t>
      </w:r>
    </w:p>
    <w:p w:rsidR="009A2DBB" w:rsidRDefault="001D1330">
      <w:pPr>
        <w:widowControl/>
        <w:tabs>
          <w:tab w:val="left" w:pos="480"/>
        </w:tabs>
        <w:autoSpaceDE w:val="0"/>
        <w:autoSpaceDN w:val="0"/>
        <w:spacing w:before="4" w:line="464" w:lineRule="exact"/>
        <w:ind w:right="144"/>
        <w:jc w:val="left"/>
        <w:rPr>
          <w:rFonts w:ascii="仿宋" w:eastAsia="仿宋" w:hAnsi="仿宋" w:cs="宋体"/>
          <w:sz w:val="28"/>
          <w:szCs w:val="28"/>
        </w:rPr>
      </w:pPr>
      <w:r>
        <w:rPr>
          <w:rFonts w:ascii="仿宋" w:eastAsia="仿宋" w:hAnsi="仿宋" w:cs="宋体" w:hint="eastAsia"/>
          <w:sz w:val="28"/>
          <w:szCs w:val="28"/>
        </w:rPr>
        <w:lastRenderedPageBreak/>
        <w:tab/>
      </w:r>
      <w:r>
        <w:rPr>
          <w:rFonts w:ascii="仿宋" w:eastAsia="仿宋" w:hAnsi="仿宋" w:cs="宋体" w:hint="eastAsia"/>
          <w:sz w:val="28"/>
          <w:szCs w:val="28"/>
        </w:rPr>
        <w:t>（</w:t>
      </w:r>
      <w:r>
        <w:rPr>
          <w:rFonts w:ascii="仿宋" w:eastAsia="仿宋" w:hAnsi="仿宋" w:cs="宋体" w:hint="eastAsia"/>
          <w:sz w:val="28"/>
          <w:szCs w:val="28"/>
        </w:rPr>
        <w:t>1</w:t>
      </w:r>
      <w:r>
        <w:rPr>
          <w:rFonts w:ascii="仿宋" w:eastAsia="仿宋" w:hAnsi="仿宋" w:cs="宋体" w:hint="eastAsia"/>
          <w:sz w:val="28"/>
          <w:szCs w:val="28"/>
        </w:rPr>
        <w:t>）非解剖性肝切除</w:t>
      </w:r>
      <w:r>
        <w:rPr>
          <w:rFonts w:ascii="仿宋" w:eastAsia="仿宋" w:hAnsi="仿宋" w:cs="宋体" w:hint="eastAsia"/>
          <w:sz w:val="28"/>
          <w:szCs w:val="28"/>
        </w:rPr>
        <w:br/>
      </w:r>
      <w:r>
        <w:rPr>
          <w:rFonts w:ascii="仿宋" w:eastAsia="仿宋" w:hAnsi="仿宋" w:cs="宋体" w:hint="eastAsia"/>
          <w:sz w:val="28"/>
          <w:szCs w:val="28"/>
        </w:rPr>
        <w:tab/>
      </w:r>
      <w:r>
        <w:rPr>
          <w:rFonts w:ascii="仿宋" w:eastAsia="仿宋" w:hAnsi="仿宋" w:cs="宋体" w:hint="eastAsia"/>
          <w:sz w:val="28"/>
          <w:szCs w:val="28"/>
        </w:rPr>
        <w:t>①支持三维模型的模拟肝切除（包含不规则肝切除），实时显示切除体积及剩余体积占比。</w:t>
      </w:r>
    </w:p>
    <w:p w:rsidR="009A2DBB" w:rsidRDefault="001D1330">
      <w:pPr>
        <w:widowControl/>
        <w:autoSpaceDE w:val="0"/>
        <w:autoSpaceDN w:val="0"/>
        <w:spacing w:before="228" w:line="240" w:lineRule="exact"/>
        <w:ind w:left="480"/>
        <w:jc w:val="left"/>
        <w:rPr>
          <w:rFonts w:ascii="仿宋" w:eastAsia="仿宋" w:hAnsi="仿宋" w:cs="宋体"/>
          <w:sz w:val="28"/>
          <w:szCs w:val="28"/>
        </w:rPr>
      </w:pPr>
      <w:r>
        <w:rPr>
          <w:rFonts w:ascii="仿宋" w:eastAsia="仿宋" w:hAnsi="仿宋" w:cs="宋体" w:hint="eastAsia"/>
          <w:sz w:val="28"/>
          <w:szCs w:val="28"/>
        </w:rPr>
        <w:t>②具备三维曲线、三维曲面、二维曲线等多种切除功能。</w:t>
      </w:r>
    </w:p>
    <w:p w:rsidR="009A2DBB" w:rsidRDefault="001D1330">
      <w:pPr>
        <w:widowControl/>
        <w:autoSpaceDE w:val="0"/>
        <w:autoSpaceDN w:val="0"/>
        <w:spacing w:before="228" w:line="240" w:lineRule="exact"/>
        <w:ind w:left="480"/>
        <w:jc w:val="left"/>
        <w:rPr>
          <w:rFonts w:ascii="仿宋" w:eastAsia="仿宋" w:hAnsi="仿宋" w:cs="宋体"/>
          <w:sz w:val="28"/>
          <w:szCs w:val="28"/>
        </w:rPr>
      </w:pPr>
      <w:r>
        <w:rPr>
          <w:rFonts w:ascii="仿宋" w:eastAsia="仿宋" w:hAnsi="仿宋" w:cs="宋体" w:hint="eastAsia"/>
          <w:sz w:val="28"/>
          <w:szCs w:val="28"/>
        </w:rPr>
        <w:t>③可进行多种切除方案的规划，具备切除方案保存功能。</w:t>
      </w:r>
    </w:p>
    <w:p w:rsidR="009A2DBB" w:rsidRDefault="001D1330">
      <w:pPr>
        <w:widowControl/>
        <w:autoSpaceDE w:val="0"/>
        <w:autoSpaceDN w:val="0"/>
        <w:spacing w:before="226" w:line="240" w:lineRule="exact"/>
        <w:ind w:left="480"/>
        <w:jc w:val="left"/>
        <w:rPr>
          <w:rFonts w:ascii="仿宋" w:eastAsia="仿宋" w:hAnsi="仿宋" w:cs="宋体"/>
          <w:sz w:val="28"/>
          <w:szCs w:val="28"/>
        </w:rPr>
      </w:pPr>
      <w:r>
        <w:rPr>
          <w:rFonts w:ascii="仿宋" w:eastAsia="仿宋" w:hAnsi="仿宋" w:cs="宋体" w:hint="eastAsia"/>
          <w:sz w:val="28"/>
          <w:szCs w:val="28"/>
        </w:rPr>
        <w:t>（</w:t>
      </w:r>
      <w:r>
        <w:rPr>
          <w:rFonts w:ascii="仿宋" w:eastAsia="仿宋" w:hAnsi="仿宋" w:cs="宋体" w:hint="eastAsia"/>
          <w:sz w:val="28"/>
          <w:szCs w:val="28"/>
        </w:rPr>
        <w:t>2</w:t>
      </w:r>
      <w:r>
        <w:rPr>
          <w:rFonts w:ascii="仿宋" w:eastAsia="仿宋" w:hAnsi="仿宋" w:cs="宋体" w:hint="eastAsia"/>
          <w:sz w:val="28"/>
          <w:szCs w:val="28"/>
        </w:rPr>
        <w:t>）解剖性肝切除</w:t>
      </w:r>
    </w:p>
    <w:p w:rsidR="009A2DBB" w:rsidRDefault="001D1330">
      <w:pPr>
        <w:widowControl/>
        <w:autoSpaceDE w:val="0"/>
        <w:autoSpaceDN w:val="0"/>
        <w:spacing w:before="228" w:line="240" w:lineRule="exact"/>
        <w:ind w:left="480"/>
        <w:jc w:val="left"/>
        <w:rPr>
          <w:rFonts w:ascii="仿宋" w:eastAsia="仿宋" w:hAnsi="仿宋" w:cs="宋体"/>
          <w:sz w:val="28"/>
          <w:szCs w:val="28"/>
        </w:rPr>
      </w:pPr>
      <w:r>
        <w:rPr>
          <w:rFonts w:ascii="仿宋" w:eastAsia="仿宋" w:hAnsi="仿宋" w:cs="宋体" w:hint="eastAsia"/>
          <w:sz w:val="28"/>
          <w:szCs w:val="28"/>
        </w:rPr>
        <w:t>①具备肝脏门脉和静脉分段及流域分析功能。</w:t>
      </w:r>
    </w:p>
    <w:p w:rsidR="009A2DBB" w:rsidRDefault="001D1330">
      <w:pPr>
        <w:widowControl/>
        <w:autoSpaceDE w:val="0"/>
        <w:autoSpaceDN w:val="0"/>
        <w:spacing w:line="466" w:lineRule="exact"/>
        <w:ind w:left="480" w:right="288"/>
        <w:jc w:val="left"/>
        <w:rPr>
          <w:rFonts w:ascii="仿宋" w:eastAsia="仿宋" w:hAnsi="仿宋" w:cs="宋体"/>
          <w:sz w:val="28"/>
          <w:szCs w:val="28"/>
        </w:rPr>
      </w:pPr>
      <w:r>
        <w:rPr>
          <w:rFonts w:ascii="仿宋" w:eastAsia="仿宋" w:hAnsi="仿宋" w:cs="宋体" w:hint="eastAsia"/>
          <w:sz w:val="28"/>
          <w:szCs w:val="28"/>
        </w:rPr>
        <w:t>②具备十二段分析，可实时显示调整分段透明度，实时显示分段体积及占比。③可进行多种切除方案的规划，具备切除方案保存功能。</w:t>
      </w:r>
    </w:p>
    <w:p w:rsidR="009A2DBB" w:rsidRDefault="001D1330">
      <w:pPr>
        <w:widowControl/>
        <w:autoSpaceDE w:val="0"/>
        <w:autoSpaceDN w:val="0"/>
        <w:spacing w:before="226" w:line="240" w:lineRule="exact"/>
        <w:ind w:left="480"/>
        <w:jc w:val="left"/>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hint="eastAsia"/>
          <w:sz w:val="28"/>
          <w:szCs w:val="28"/>
        </w:rPr>
        <w:t>、三维显示及二维操作</w:t>
      </w:r>
    </w:p>
    <w:p w:rsidR="009A2DBB" w:rsidRDefault="001D1330">
      <w:pPr>
        <w:widowControl/>
        <w:autoSpaceDE w:val="0"/>
        <w:autoSpaceDN w:val="0"/>
        <w:spacing w:before="2" w:line="466" w:lineRule="exact"/>
        <w:ind w:left="480" w:right="2304"/>
        <w:jc w:val="left"/>
        <w:rPr>
          <w:rFonts w:ascii="仿宋" w:eastAsia="仿宋" w:hAnsi="仿宋" w:cs="宋体"/>
          <w:sz w:val="28"/>
          <w:szCs w:val="28"/>
        </w:rPr>
      </w:pPr>
      <w:r>
        <w:rPr>
          <w:rFonts w:ascii="仿宋" w:eastAsia="仿宋" w:hAnsi="仿宋" w:cs="宋体" w:hint="eastAsia"/>
          <w:sz w:val="28"/>
          <w:szCs w:val="28"/>
        </w:rPr>
        <w:t>（</w:t>
      </w:r>
      <w:r>
        <w:rPr>
          <w:rFonts w:ascii="仿宋" w:eastAsia="仿宋" w:hAnsi="仿宋" w:cs="宋体" w:hint="eastAsia"/>
          <w:sz w:val="28"/>
          <w:szCs w:val="28"/>
        </w:rPr>
        <w:t>1</w:t>
      </w:r>
      <w:r>
        <w:rPr>
          <w:rFonts w:ascii="仿宋" w:eastAsia="仿宋" w:hAnsi="仿宋" w:cs="宋体" w:hint="eastAsia"/>
          <w:sz w:val="28"/>
          <w:szCs w:val="28"/>
        </w:rPr>
        <w:t>）三维显示</w:t>
      </w:r>
      <w:r>
        <w:rPr>
          <w:rFonts w:ascii="仿宋" w:eastAsia="仿宋" w:hAnsi="仿宋" w:cs="宋体" w:hint="eastAsia"/>
          <w:sz w:val="28"/>
          <w:szCs w:val="28"/>
        </w:rPr>
        <w:br/>
      </w:r>
      <w:r>
        <w:rPr>
          <w:rFonts w:ascii="仿宋" w:eastAsia="仿宋" w:hAnsi="仿宋" w:cs="宋体" w:hint="eastAsia"/>
          <w:sz w:val="28"/>
          <w:szCs w:val="28"/>
        </w:rPr>
        <w:t>①支持三维模型缩放、旋转操作及各器官组织的独立显示；②具有屏幕截图和视频录像功能；</w:t>
      </w:r>
    </w:p>
    <w:p w:rsidR="009A2DBB" w:rsidRDefault="001D1330">
      <w:pPr>
        <w:widowControl/>
        <w:autoSpaceDE w:val="0"/>
        <w:autoSpaceDN w:val="0"/>
        <w:spacing w:before="2" w:line="466" w:lineRule="exact"/>
        <w:ind w:left="480" w:right="2304"/>
        <w:jc w:val="left"/>
        <w:rPr>
          <w:rFonts w:ascii="仿宋" w:eastAsia="仿宋" w:hAnsi="仿宋" w:cs="宋体"/>
          <w:sz w:val="28"/>
          <w:szCs w:val="28"/>
        </w:rPr>
      </w:pPr>
      <w:r>
        <w:rPr>
          <w:rFonts w:ascii="仿宋" w:eastAsia="仿宋" w:hAnsi="仿宋" w:cs="宋体" w:hint="eastAsia"/>
          <w:sz w:val="28"/>
          <w:szCs w:val="28"/>
        </w:rPr>
        <w:t>③具有三维模型自动上下左右旋转功能。</w:t>
      </w:r>
    </w:p>
    <w:p w:rsidR="009A2DBB" w:rsidRDefault="001D1330">
      <w:pPr>
        <w:widowControl/>
        <w:autoSpaceDE w:val="0"/>
        <w:autoSpaceDN w:val="0"/>
        <w:spacing w:line="466" w:lineRule="exact"/>
        <w:ind w:left="480" w:right="2592"/>
        <w:jc w:val="left"/>
        <w:rPr>
          <w:rFonts w:ascii="仿宋" w:eastAsia="仿宋" w:hAnsi="仿宋" w:cs="宋体"/>
          <w:sz w:val="28"/>
          <w:szCs w:val="28"/>
        </w:rPr>
      </w:pPr>
      <w:r>
        <w:rPr>
          <w:rFonts w:ascii="仿宋" w:eastAsia="仿宋" w:hAnsi="仿宋" w:cs="宋体" w:hint="eastAsia"/>
          <w:sz w:val="28"/>
          <w:szCs w:val="28"/>
        </w:rPr>
        <w:t>（</w:t>
      </w:r>
      <w:r>
        <w:rPr>
          <w:rFonts w:ascii="仿宋" w:eastAsia="仿宋" w:hAnsi="仿宋" w:cs="宋体" w:hint="eastAsia"/>
          <w:sz w:val="28"/>
          <w:szCs w:val="28"/>
        </w:rPr>
        <w:t>2</w:t>
      </w:r>
      <w:r>
        <w:rPr>
          <w:rFonts w:ascii="仿宋" w:eastAsia="仿宋" w:hAnsi="仿宋" w:cs="宋体" w:hint="eastAsia"/>
          <w:sz w:val="28"/>
          <w:szCs w:val="28"/>
        </w:rPr>
        <w:t>）三维测量</w:t>
      </w:r>
      <w:r>
        <w:rPr>
          <w:rFonts w:ascii="仿宋" w:eastAsia="仿宋" w:hAnsi="仿宋" w:cs="宋体" w:hint="eastAsia"/>
          <w:sz w:val="28"/>
          <w:szCs w:val="28"/>
        </w:rPr>
        <w:br/>
      </w:r>
      <w:r>
        <w:rPr>
          <w:rFonts w:ascii="仿宋" w:eastAsia="仿宋" w:hAnsi="仿宋" w:cs="宋体" w:hint="eastAsia"/>
          <w:sz w:val="28"/>
          <w:szCs w:val="28"/>
        </w:rPr>
        <w:t>①支持全肝、</w:t>
      </w:r>
      <w:proofErr w:type="gramStart"/>
      <w:r>
        <w:rPr>
          <w:rFonts w:ascii="仿宋" w:eastAsia="仿宋" w:hAnsi="仿宋" w:cs="宋体" w:hint="eastAsia"/>
          <w:sz w:val="28"/>
          <w:szCs w:val="28"/>
        </w:rPr>
        <w:t>术后残肝及</w:t>
      </w:r>
      <w:proofErr w:type="gramEnd"/>
      <w:r>
        <w:rPr>
          <w:rFonts w:ascii="仿宋" w:eastAsia="仿宋" w:hAnsi="仿宋" w:cs="宋体" w:hint="eastAsia"/>
          <w:sz w:val="28"/>
          <w:szCs w:val="28"/>
        </w:rPr>
        <w:t>肝分段的体积和占比自动计算；②具有三维空间下的距离和角度精确测量功能；</w:t>
      </w:r>
    </w:p>
    <w:p w:rsidR="009A2DBB" w:rsidRDefault="001D1330">
      <w:pPr>
        <w:widowControl/>
        <w:tabs>
          <w:tab w:val="left" w:pos="480"/>
        </w:tabs>
        <w:autoSpaceDE w:val="0"/>
        <w:autoSpaceDN w:val="0"/>
        <w:spacing w:before="2" w:line="466" w:lineRule="exact"/>
        <w:ind w:right="288"/>
        <w:jc w:val="left"/>
        <w:rPr>
          <w:rFonts w:ascii="仿宋" w:eastAsia="仿宋" w:hAnsi="仿宋" w:cs="宋体"/>
          <w:sz w:val="28"/>
          <w:szCs w:val="28"/>
        </w:rPr>
      </w:pPr>
      <w:r>
        <w:rPr>
          <w:rFonts w:ascii="仿宋" w:eastAsia="仿宋" w:hAnsi="仿宋" w:cs="宋体" w:hint="eastAsia"/>
          <w:sz w:val="28"/>
          <w:szCs w:val="28"/>
        </w:rPr>
        <w:tab/>
      </w:r>
      <w:r>
        <w:rPr>
          <w:rFonts w:ascii="仿宋" w:eastAsia="仿宋" w:hAnsi="仿宋" w:cs="宋体" w:hint="eastAsia"/>
          <w:sz w:val="28"/>
          <w:szCs w:val="28"/>
        </w:rPr>
        <w:t>（</w:t>
      </w:r>
      <w:r>
        <w:rPr>
          <w:rFonts w:ascii="仿宋" w:eastAsia="仿宋" w:hAnsi="仿宋" w:cs="宋体" w:hint="eastAsia"/>
          <w:sz w:val="28"/>
          <w:szCs w:val="28"/>
        </w:rPr>
        <w:t>3</w:t>
      </w:r>
      <w:r>
        <w:rPr>
          <w:rFonts w:ascii="仿宋" w:eastAsia="仿宋" w:hAnsi="仿宋" w:cs="宋体" w:hint="eastAsia"/>
          <w:sz w:val="28"/>
          <w:szCs w:val="28"/>
        </w:rPr>
        <w:t>）二维影像阅览</w:t>
      </w:r>
      <w:r>
        <w:rPr>
          <w:rFonts w:ascii="仿宋" w:eastAsia="仿宋" w:hAnsi="仿宋" w:cs="宋体" w:hint="eastAsia"/>
          <w:sz w:val="28"/>
          <w:szCs w:val="28"/>
        </w:rPr>
        <w:br/>
      </w:r>
      <w:r>
        <w:rPr>
          <w:rFonts w:ascii="仿宋" w:eastAsia="仿宋" w:hAnsi="仿宋" w:cs="宋体" w:hint="eastAsia"/>
          <w:sz w:val="28"/>
          <w:szCs w:val="28"/>
        </w:rPr>
        <w:tab/>
      </w:r>
      <w:r>
        <w:rPr>
          <w:rFonts w:ascii="仿宋" w:eastAsia="仿宋" w:hAnsi="仿宋" w:cs="宋体" w:hint="eastAsia"/>
          <w:sz w:val="28"/>
          <w:szCs w:val="28"/>
        </w:rPr>
        <w:t>①符</w:t>
      </w:r>
      <w:r>
        <w:rPr>
          <w:rFonts w:ascii="仿宋" w:eastAsia="仿宋" w:hAnsi="仿宋" w:cs="宋体" w:hint="eastAsia"/>
          <w:spacing w:val="60"/>
          <w:sz w:val="28"/>
          <w:szCs w:val="28"/>
        </w:rPr>
        <w:t>合</w:t>
      </w:r>
      <w:r>
        <w:rPr>
          <w:rFonts w:ascii="仿宋" w:eastAsia="仿宋" w:hAnsi="仿宋" w:cs="宋体" w:hint="eastAsia"/>
          <w:sz w:val="28"/>
          <w:szCs w:val="28"/>
        </w:rPr>
        <w:t>DICO</w:t>
      </w:r>
      <w:r>
        <w:rPr>
          <w:rFonts w:ascii="仿宋" w:eastAsia="仿宋" w:hAnsi="仿宋" w:cs="宋体" w:hint="eastAsia"/>
          <w:spacing w:val="60"/>
          <w:sz w:val="28"/>
          <w:szCs w:val="28"/>
        </w:rPr>
        <w:t>M</w:t>
      </w:r>
      <w:r>
        <w:rPr>
          <w:rFonts w:ascii="仿宋" w:eastAsia="仿宋" w:hAnsi="仿宋" w:cs="宋体" w:hint="eastAsia"/>
          <w:sz w:val="28"/>
          <w:szCs w:val="28"/>
        </w:rPr>
        <w:t>协议，能够阅读不同设备医学图像</w:t>
      </w:r>
      <w:r>
        <w:rPr>
          <w:rFonts w:ascii="仿宋" w:eastAsia="仿宋" w:hAnsi="仿宋" w:cs="宋体" w:hint="eastAsia"/>
          <w:sz w:val="28"/>
          <w:szCs w:val="28"/>
        </w:rPr>
        <w:t>(CT</w:t>
      </w:r>
      <w:r>
        <w:rPr>
          <w:rFonts w:ascii="仿宋" w:eastAsia="仿宋" w:hAnsi="仿宋" w:cs="宋体" w:hint="eastAsia"/>
          <w:sz w:val="28"/>
          <w:szCs w:val="28"/>
        </w:rPr>
        <w:t>、</w:t>
      </w:r>
      <w:r>
        <w:rPr>
          <w:rFonts w:ascii="仿宋" w:eastAsia="仿宋" w:hAnsi="仿宋" w:cs="宋体" w:hint="eastAsia"/>
          <w:sz w:val="28"/>
          <w:szCs w:val="28"/>
        </w:rPr>
        <w:t>M</w:t>
      </w:r>
      <w:r>
        <w:rPr>
          <w:rFonts w:ascii="仿宋" w:eastAsia="仿宋" w:hAnsi="仿宋" w:cs="宋体" w:hint="eastAsia"/>
          <w:spacing w:val="60"/>
          <w:sz w:val="28"/>
          <w:szCs w:val="28"/>
        </w:rPr>
        <w:t>R</w:t>
      </w:r>
      <w:r>
        <w:rPr>
          <w:rFonts w:ascii="仿宋" w:eastAsia="仿宋" w:hAnsi="仿宋" w:cs="宋体" w:hint="eastAsia"/>
          <w:sz w:val="28"/>
          <w:szCs w:val="28"/>
        </w:rPr>
        <w:t>等</w:t>
      </w:r>
      <w:r>
        <w:rPr>
          <w:rFonts w:ascii="仿宋" w:eastAsia="仿宋" w:hAnsi="仿宋" w:cs="宋体" w:hint="eastAsia"/>
          <w:sz w:val="28"/>
          <w:szCs w:val="28"/>
        </w:rPr>
        <w:t>)</w:t>
      </w:r>
      <w:r>
        <w:rPr>
          <w:rFonts w:ascii="仿宋" w:eastAsia="仿宋" w:hAnsi="仿宋" w:cs="宋体" w:hint="eastAsia"/>
          <w:sz w:val="28"/>
          <w:szCs w:val="28"/>
        </w:rPr>
        <w:t>，支持多期图像配准。</w:t>
      </w:r>
    </w:p>
    <w:p w:rsidR="009A2DBB" w:rsidRDefault="001D1330">
      <w:pPr>
        <w:widowControl/>
        <w:autoSpaceDE w:val="0"/>
        <w:autoSpaceDN w:val="0"/>
        <w:spacing w:before="228" w:line="240" w:lineRule="exact"/>
        <w:ind w:left="480"/>
        <w:jc w:val="left"/>
        <w:rPr>
          <w:rFonts w:ascii="仿宋" w:eastAsia="仿宋" w:hAnsi="仿宋" w:cs="宋体"/>
          <w:sz w:val="28"/>
          <w:szCs w:val="28"/>
        </w:rPr>
      </w:pPr>
      <w:r>
        <w:rPr>
          <w:rFonts w:ascii="仿宋" w:eastAsia="仿宋" w:hAnsi="仿宋" w:cs="宋体" w:hint="eastAsia"/>
          <w:sz w:val="28"/>
          <w:szCs w:val="28"/>
        </w:rPr>
        <w:t>②可以进行窗</w:t>
      </w:r>
      <w:proofErr w:type="gramStart"/>
      <w:r>
        <w:rPr>
          <w:rFonts w:ascii="仿宋" w:eastAsia="仿宋" w:hAnsi="仿宋" w:cs="宋体" w:hint="eastAsia"/>
          <w:sz w:val="28"/>
          <w:szCs w:val="28"/>
        </w:rPr>
        <w:t>宽窗位</w:t>
      </w:r>
      <w:proofErr w:type="gramEnd"/>
      <w:r>
        <w:rPr>
          <w:rFonts w:ascii="仿宋" w:eastAsia="仿宋" w:hAnsi="仿宋" w:cs="宋体" w:hint="eastAsia"/>
          <w:sz w:val="28"/>
          <w:szCs w:val="28"/>
        </w:rPr>
        <w:t>调整、</w:t>
      </w:r>
      <w:r>
        <w:rPr>
          <w:rFonts w:ascii="仿宋" w:eastAsia="仿宋" w:hAnsi="仿宋" w:cs="宋体" w:hint="eastAsia"/>
          <w:sz w:val="28"/>
          <w:szCs w:val="28"/>
        </w:rPr>
        <w:t>MP</w:t>
      </w:r>
      <w:r>
        <w:rPr>
          <w:rFonts w:ascii="仿宋" w:eastAsia="仿宋" w:hAnsi="仿宋" w:cs="宋体" w:hint="eastAsia"/>
          <w:spacing w:val="60"/>
          <w:sz w:val="28"/>
          <w:szCs w:val="28"/>
        </w:rPr>
        <w:t>R</w:t>
      </w:r>
      <w:r>
        <w:rPr>
          <w:rFonts w:ascii="仿宋" w:eastAsia="仿宋" w:hAnsi="仿宋" w:cs="宋体" w:hint="eastAsia"/>
          <w:sz w:val="28"/>
          <w:szCs w:val="28"/>
        </w:rPr>
        <w:t>显示、任意斜面显示等操作。</w:t>
      </w:r>
    </w:p>
    <w:p w:rsidR="009A2DBB" w:rsidRDefault="001D1330">
      <w:pPr>
        <w:widowControl/>
        <w:autoSpaceDE w:val="0"/>
        <w:autoSpaceDN w:val="0"/>
        <w:spacing w:before="226" w:line="240" w:lineRule="exact"/>
        <w:ind w:left="480"/>
        <w:jc w:val="left"/>
        <w:rPr>
          <w:rFonts w:ascii="仿宋" w:eastAsia="仿宋" w:hAnsi="仿宋" w:cs="宋体"/>
          <w:sz w:val="28"/>
          <w:szCs w:val="28"/>
        </w:rPr>
      </w:pPr>
      <w:r>
        <w:rPr>
          <w:rFonts w:ascii="仿宋" w:eastAsia="仿宋" w:hAnsi="仿宋" w:cs="宋体" w:hint="eastAsia"/>
          <w:sz w:val="28"/>
          <w:szCs w:val="28"/>
        </w:rPr>
        <w:t>③支持多窗口切换、缩放、放大镜、反色、</w:t>
      </w:r>
      <w:proofErr w:type="gramStart"/>
      <w:r>
        <w:rPr>
          <w:rFonts w:ascii="仿宋" w:eastAsia="仿宋" w:hAnsi="仿宋" w:cs="宋体" w:hint="eastAsia"/>
          <w:sz w:val="28"/>
          <w:szCs w:val="28"/>
        </w:rPr>
        <w:t>像素值</w:t>
      </w:r>
      <w:proofErr w:type="gramEnd"/>
      <w:r>
        <w:rPr>
          <w:rFonts w:ascii="仿宋" w:eastAsia="仿宋" w:hAnsi="仿宋" w:cs="宋体" w:hint="eastAsia"/>
          <w:sz w:val="28"/>
          <w:szCs w:val="28"/>
        </w:rPr>
        <w:t>等功能。</w:t>
      </w:r>
    </w:p>
    <w:p w:rsidR="009A2DBB" w:rsidRDefault="001D1330">
      <w:pPr>
        <w:widowControl/>
        <w:autoSpaceDE w:val="0"/>
        <w:autoSpaceDN w:val="0"/>
        <w:spacing w:before="224" w:line="240" w:lineRule="exact"/>
        <w:ind w:left="480"/>
        <w:jc w:val="left"/>
        <w:rPr>
          <w:rFonts w:ascii="仿宋" w:eastAsia="仿宋" w:hAnsi="仿宋" w:cs="宋体"/>
          <w:sz w:val="28"/>
          <w:szCs w:val="28"/>
        </w:rPr>
      </w:pPr>
      <w:r>
        <w:rPr>
          <w:rFonts w:ascii="仿宋" w:eastAsia="仿宋" w:hAnsi="仿宋" w:cs="宋体" w:hint="eastAsia"/>
          <w:sz w:val="28"/>
          <w:szCs w:val="28"/>
        </w:rPr>
        <w:t>（</w:t>
      </w:r>
      <w:r>
        <w:rPr>
          <w:rFonts w:ascii="仿宋" w:eastAsia="仿宋" w:hAnsi="仿宋" w:cs="宋体" w:hint="eastAsia"/>
          <w:sz w:val="28"/>
          <w:szCs w:val="28"/>
        </w:rPr>
        <w:t>4</w:t>
      </w:r>
      <w:r>
        <w:rPr>
          <w:rFonts w:ascii="仿宋" w:eastAsia="仿宋" w:hAnsi="仿宋" w:cs="宋体" w:hint="eastAsia"/>
          <w:sz w:val="28"/>
          <w:szCs w:val="28"/>
        </w:rPr>
        <w:t>）二维测量：具备直线、角度等多种测量工具，可进行测量分析。</w:t>
      </w:r>
    </w:p>
    <w:p w:rsidR="009A2DBB" w:rsidRDefault="001D1330">
      <w:pPr>
        <w:widowControl/>
        <w:tabs>
          <w:tab w:val="left" w:pos="534"/>
        </w:tabs>
        <w:autoSpaceDE w:val="0"/>
        <w:autoSpaceDN w:val="0"/>
        <w:spacing w:line="448" w:lineRule="exact"/>
        <w:jc w:val="left"/>
        <w:rPr>
          <w:rFonts w:ascii="仿宋" w:eastAsia="仿宋" w:hAnsi="仿宋" w:cs="宋体"/>
          <w:sz w:val="28"/>
          <w:szCs w:val="28"/>
        </w:rPr>
      </w:pPr>
      <w:r>
        <w:rPr>
          <w:rFonts w:ascii="仿宋" w:eastAsia="仿宋" w:hAnsi="仿宋" w:cs="宋体" w:hint="eastAsia"/>
          <w:sz w:val="28"/>
          <w:szCs w:val="28"/>
        </w:rPr>
        <w:tab/>
        <w:t>4</w:t>
      </w:r>
      <w:r>
        <w:rPr>
          <w:rFonts w:ascii="仿宋" w:eastAsia="仿宋" w:hAnsi="仿宋" w:cs="宋体" w:hint="eastAsia"/>
          <w:sz w:val="28"/>
          <w:szCs w:val="28"/>
        </w:rPr>
        <w:t>、普外胃部癌变和结直肠医学影像处理：</w:t>
      </w:r>
      <w:r>
        <w:rPr>
          <w:rFonts w:ascii="仿宋" w:eastAsia="仿宋" w:hAnsi="仿宋" w:cs="宋体" w:hint="eastAsia"/>
          <w:sz w:val="28"/>
          <w:szCs w:val="28"/>
        </w:rPr>
        <w:br/>
      </w:r>
      <w:r>
        <w:rPr>
          <w:rFonts w:ascii="仿宋" w:eastAsia="仿宋" w:hAnsi="仿宋" w:cs="宋体" w:hint="eastAsia"/>
          <w:sz w:val="28"/>
          <w:szCs w:val="28"/>
        </w:rPr>
        <w:tab/>
      </w:r>
      <w:r>
        <w:rPr>
          <w:rFonts w:ascii="仿宋" w:eastAsia="仿宋" w:hAnsi="仿宋" w:cs="宋体" w:hint="eastAsia"/>
          <w:sz w:val="28"/>
          <w:szCs w:val="28"/>
        </w:rPr>
        <w:t>（</w:t>
      </w:r>
      <w:r>
        <w:rPr>
          <w:rFonts w:ascii="仿宋" w:eastAsia="仿宋" w:hAnsi="仿宋" w:cs="宋体" w:hint="eastAsia"/>
          <w:sz w:val="28"/>
          <w:szCs w:val="28"/>
        </w:rPr>
        <w:t>1</w:t>
      </w:r>
      <w:r>
        <w:rPr>
          <w:rFonts w:ascii="仿宋" w:eastAsia="仿宋" w:hAnsi="仿宋" w:cs="宋体" w:hint="eastAsia"/>
          <w:sz w:val="28"/>
          <w:szCs w:val="28"/>
        </w:rPr>
        <w:t>）腹部脏器包括胃部及周围组织、小肠、结肠、阑尾及腹主动脉、肠系膜上动脉、肠系膜下动脉、回结肠动脉、中结肠动脉、左</w:t>
      </w:r>
      <w:r>
        <w:rPr>
          <w:rFonts w:ascii="仿宋" w:eastAsia="仿宋" w:hAnsi="仿宋" w:cs="宋体" w:hint="eastAsia"/>
          <w:sz w:val="28"/>
          <w:szCs w:val="28"/>
        </w:rPr>
        <w:lastRenderedPageBreak/>
        <w:t>结肠动脉、直肠上动脉和各种病变组织（涵盖肿瘤、结肠憩室、转移淋巴结）等</w:t>
      </w:r>
      <w:r>
        <w:rPr>
          <w:rFonts w:ascii="仿宋" w:eastAsia="仿宋" w:hAnsi="仿宋" w:cs="宋体" w:hint="eastAsia"/>
          <w:spacing w:val="60"/>
          <w:sz w:val="28"/>
          <w:szCs w:val="28"/>
        </w:rPr>
        <w:t>的</w:t>
      </w:r>
      <w:r>
        <w:rPr>
          <w:rFonts w:ascii="仿宋" w:eastAsia="仿宋" w:hAnsi="仿宋" w:cs="宋体" w:hint="eastAsia"/>
          <w:sz w:val="28"/>
          <w:szCs w:val="28"/>
        </w:rPr>
        <w:t>2D</w:t>
      </w:r>
      <w:r>
        <w:rPr>
          <w:rFonts w:ascii="仿宋" w:eastAsia="仿宋" w:hAnsi="仿宋" w:cs="宋体" w:hint="eastAsia"/>
          <w:spacing w:val="53"/>
          <w:sz w:val="28"/>
          <w:szCs w:val="28"/>
        </w:rPr>
        <w:t xml:space="preserve"> </w:t>
      </w:r>
      <w:r>
        <w:rPr>
          <w:rFonts w:ascii="仿宋" w:eastAsia="仿宋" w:hAnsi="仿宋" w:cs="宋体" w:hint="eastAsia"/>
          <w:sz w:val="28"/>
          <w:szCs w:val="28"/>
        </w:rPr>
        <w:t>C</w:t>
      </w:r>
      <w:r>
        <w:rPr>
          <w:rFonts w:ascii="仿宋" w:eastAsia="仿宋" w:hAnsi="仿宋" w:cs="宋体" w:hint="eastAsia"/>
          <w:spacing w:val="60"/>
          <w:sz w:val="28"/>
          <w:szCs w:val="28"/>
        </w:rPr>
        <w:t>T</w:t>
      </w:r>
      <w:r>
        <w:rPr>
          <w:rFonts w:ascii="仿宋" w:eastAsia="仿宋" w:hAnsi="仿宋" w:cs="宋体" w:hint="eastAsia"/>
          <w:sz w:val="28"/>
          <w:szCs w:val="28"/>
        </w:rPr>
        <w:t>图像，</w:t>
      </w:r>
      <w:r>
        <w:rPr>
          <w:rFonts w:ascii="仿宋" w:eastAsia="仿宋" w:hAnsi="仿宋" w:cs="宋体" w:hint="eastAsia"/>
          <w:sz w:val="28"/>
          <w:szCs w:val="28"/>
        </w:rPr>
        <w:t>2D</w:t>
      </w:r>
      <w:r>
        <w:rPr>
          <w:rFonts w:ascii="仿宋" w:eastAsia="仿宋" w:hAnsi="仿宋" w:cs="宋体" w:hint="eastAsia"/>
          <w:spacing w:val="53"/>
          <w:sz w:val="28"/>
          <w:szCs w:val="28"/>
        </w:rPr>
        <w:t xml:space="preserve"> </w:t>
      </w:r>
      <w:r>
        <w:rPr>
          <w:rFonts w:ascii="仿宋" w:eastAsia="仿宋" w:hAnsi="仿宋" w:cs="宋体" w:hint="eastAsia"/>
          <w:sz w:val="28"/>
          <w:szCs w:val="28"/>
        </w:rPr>
        <w:t>DICO</w:t>
      </w:r>
      <w:r>
        <w:rPr>
          <w:rFonts w:ascii="仿宋" w:eastAsia="仿宋" w:hAnsi="仿宋" w:cs="宋体" w:hint="eastAsia"/>
          <w:spacing w:val="60"/>
          <w:sz w:val="28"/>
          <w:szCs w:val="28"/>
        </w:rPr>
        <w:t>M</w:t>
      </w:r>
      <w:r>
        <w:rPr>
          <w:rFonts w:ascii="仿宋" w:eastAsia="仿宋" w:hAnsi="仿宋" w:cs="宋体" w:hint="eastAsia"/>
          <w:sz w:val="28"/>
          <w:szCs w:val="28"/>
        </w:rPr>
        <w:t>图像格式。</w:t>
      </w:r>
    </w:p>
    <w:p w:rsidR="009A2DBB" w:rsidRDefault="001D1330">
      <w:pPr>
        <w:widowControl/>
        <w:autoSpaceDE w:val="0"/>
        <w:autoSpaceDN w:val="0"/>
        <w:spacing w:before="2" w:line="466" w:lineRule="exact"/>
        <w:ind w:firstLine="534"/>
        <w:jc w:val="left"/>
        <w:rPr>
          <w:rFonts w:ascii="仿宋" w:eastAsia="仿宋" w:hAnsi="仿宋" w:cs="宋体"/>
          <w:sz w:val="28"/>
          <w:szCs w:val="28"/>
        </w:rPr>
      </w:pPr>
      <w:r>
        <w:rPr>
          <w:rFonts w:ascii="仿宋" w:eastAsia="仿宋" w:hAnsi="仿宋" w:cs="宋体" w:hint="eastAsia"/>
          <w:sz w:val="28"/>
          <w:szCs w:val="28"/>
        </w:rPr>
        <w:t>（</w:t>
      </w:r>
      <w:r>
        <w:rPr>
          <w:rFonts w:ascii="仿宋" w:eastAsia="仿宋" w:hAnsi="仿宋" w:cs="宋体" w:hint="eastAsia"/>
          <w:sz w:val="28"/>
          <w:szCs w:val="28"/>
        </w:rPr>
        <w:t>2</w:t>
      </w:r>
      <w:r>
        <w:rPr>
          <w:rFonts w:ascii="仿宋" w:eastAsia="仿宋" w:hAnsi="仿宋" w:cs="宋体" w:hint="eastAsia"/>
          <w:sz w:val="28"/>
          <w:szCs w:val="28"/>
        </w:rPr>
        <w:t>）腹部脏器包括小肠、结肠、阑尾及腹主动脉、肠系膜上动脉、肠系膜下动脉、回结肠动脉、中结肠动脉、左结肠动脉、直肠上动脉和各种病变组织（涵盖肿瘤、结肠憩室、转移淋巴结）</w:t>
      </w:r>
      <w:r>
        <w:rPr>
          <w:rFonts w:ascii="仿宋" w:eastAsia="仿宋" w:hAnsi="仿宋" w:cs="宋体" w:hint="eastAsia"/>
          <w:spacing w:val="60"/>
          <w:sz w:val="28"/>
          <w:szCs w:val="28"/>
        </w:rPr>
        <w:t>的</w:t>
      </w:r>
      <w:r>
        <w:rPr>
          <w:rFonts w:ascii="仿宋" w:eastAsia="仿宋" w:hAnsi="仿宋" w:cs="宋体" w:hint="eastAsia"/>
          <w:sz w:val="28"/>
          <w:szCs w:val="28"/>
        </w:rPr>
        <w:t>3</w:t>
      </w:r>
      <w:r>
        <w:rPr>
          <w:rFonts w:ascii="仿宋" w:eastAsia="仿宋" w:hAnsi="仿宋" w:cs="宋体" w:hint="eastAsia"/>
          <w:spacing w:val="60"/>
          <w:sz w:val="28"/>
          <w:szCs w:val="28"/>
        </w:rPr>
        <w:t>D</w:t>
      </w:r>
      <w:r>
        <w:rPr>
          <w:rFonts w:ascii="仿宋" w:eastAsia="仿宋" w:hAnsi="仿宋" w:cs="宋体" w:hint="eastAsia"/>
          <w:sz w:val="28"/>
          <w:szCs w:val="28"/>
        </w:rPr>
        <w:t>图像包</w:t>
      </w:r>
      <w:r>
        <w:rPr>
          <w:rFonts w:ascii="仿宋" w:eastAsia="仿宋" w:hAnsi="仿宋" w:cs="宋体" w:hint="eastAsia"/>
          <w:spacing w:val="60"/>
          <w:sz w:val="28"/>
          <w:szCs w:val="28"/>
        </w:rPr>
        <w:t>括</w:t>
      </w:r>
      <w:r>
        <w:rPr>
          <w:rFonts w:ascii="仿宋" w:eastAsia="仿宋" w:hAnsi="仿宋" w:cs="宋体" w:hint="eastAsia"/>
          <w:sz w:val="28"/>
          <w:szCs w:val="28"/>
        </w:rPr>
        <w:t>C</w:t>
      </w:r>
      <w:r>
        <w:rPr>
          <w:rFonts w:ascii="仿宋" w:eastAsia="仿宋" w:hAnsi="仿宋" w:cs="宋体" w:hint="eastAsia"/>
          <w:spacing w:val="60"/>
          <w:sz w:val="28"/>
          <w:szCs w:val="28"/>
        </w:rPr>
        <w:t>T</w:t>
      </w:r>
      <w:r>
        <w:rPr>
          <w:rFonts w:ascii="仿宋" w:eastAsia="仿宋" w:hAnsi="仿宋" w:cs="宋体" w:hint="eastAsia"/>
          <w:sz w:val="28"/>
          <w:szCs w:val="28"/>
        </w:rPr>
        <w:t>重建</w:t>
      </w:r>
      <w:r>
        <w:rPr>
          <w:rFonts w:ascii="仿宋" w:eastAsia="仿宋" w:hAnsi="仿宋" w:cs="宋体" w:hint="eastAsia"/>
          <w:spacing w:val="60"/>
          <w:sz w:val="28"/>
          <w:szCs w:val="28"/>
        </w:rPr>
        <w:t>后</w:t>
      </w:r>
      <w:proofErr w:type="spellStart"/>
      <w:r>
        <w:rPr>
          <w:rFonts w:ascii="仿宋" w:eastAsia="仿宋" w:hAnsi="仿宋" w:cs="宋体" w:hint="eastAsia"/>
          <w:sz w:val="28"/>
          <w:szCs w:val="28"/>
        </w:rPr>
        <w:t>st</w:t>
      </w:r>
      <w:r>
        <w:rPr>
          <w:rFonts w:ascii="仿宋" w:eastAsia="仿宋" w:hAnsi="仿宋" w:cs="宋体" w:hint="eastAsia"/>
          <w:spacing w:val="60"/>
          <w:sz w:val="28"/>
          <w:szCs w:val="28"/>
        </w:rPr>
        <w:t>l</w:t>
      </w:r>
      <w:proofErr w:type="spellEnd"/>
      <w:r>
        <w:rPr>
          <w:rFonts w:ascii="仿宋" w:eastAsia="仿宋" w:hAnsi="仿宋" w:cs="宋体" w:hint="eastAsia"/>
          <w:sz w:val="28"/>
          <w:szCs w:val="28"/>
        </w:rPr>
        <w:t>格式</w:t>
      </w:r>
      <w:r>
        <w:rPr>
          <w:rFonts w:ascii="仿宋" w:eastAsia="仿宋" w:hAnsi="仿宋" w:cs="宋体" w:hint="eastAsia"/>
          <w:spacing w:val="60"/>
          <w:sz w:val="28"/>
          <w:szCs w:val="28"/>
        </w:rPr>
        <w:t>的</w:t>
      </w:r>
      <w:r>
        <w:rPr>
          <w:rFonts w:ascii="仿宋" w:eastAsia="仿宋" w:hAnsi="仿宋" w:cs="宋体" w:hint="eastAsia"/>
          <w:sz w:val="28"/>
          <w:szCs w:val="28"/>
        </w:rPr>
        <w:t>3</w:t>
      </w:r>
      <w:r>
        <w:rPr>
          <w:rFonts w:ascii="仿宋" w:eastAsia="仿宋" w:hAnsi="仿宋" w:cs="宋体" w:hint="eastAsia"/>
          <w:spacing w:val="60"/>
          <w:sz w:val="28"/>
          <w:szCs w:val="28"/>
        </w:rPr>
        <w:t>D</w:t>
      </w:r>
      <w:r>
        <w:rPr>
          <w:rFonts w:ascii="仿宋" w:eastAsia="仿宋" w:hAnsi="仿宋" w:cs="宋体" w:hint="eastAsia"/>
          <w:sz w:val="28"/>
          <w:szCs w:val="28"/>
        </w:rPr>
        <w:t>影像。</w:t>
      </w:r>
    </w:p>
    <w:p w:rsidR="009A2DBB" w:rsidRDefault="001D1330">
      <w:pPr>
        <w:widowControl/>
        <w:tabs>
          <w:tab w:val="left" w:pos="534"/>
        </w:tabs>
        <w:autoSpaceDE w:val="0"/>
        <w:autoSpaceDN w:val="0"/>
        <w:spacing w:line="468" w:lineRule="exact"/>
        <w:jc w:val="left"/>
        <w:rPr>
          <w:rFonts w:ascii="仿宋" w:eastAsia="仿宋" w:hAnsi="仿宋" w:cs="宋体"/>
          <w:sz w:val="28"/>
          <w:szCs w:val="28"/>
        </w:rPr>
      </w:pPr>
      <w:r>
        <w:rPr>
          <w:rFonts w:ascii="仿宋" w:eastAsia="仿宋" w:hAnsi="仿宋" w:cs="宋体" w:hint="eastAsia"/>
          <w:sz w:val="28"/>
          <w:szCs w:val="28"/>
        </w:rPr>
        <w:tab/>
      </w:r>
      <w:r>
        <w:rPr>
          <w:rFonts w:ascii="仿宋" w:eastAsia="仿宋" w:hAnsi="仿宋" w:cs="宋体" w:hint="eastAsia"/>
          <w:sz w:val="28"/>
          <w:szCs w:val="28"/>
        </w:rPr>
        <w:t>（</w:t>
      </w:r>
      <w:r>
        <w:rPr>
          <w:rFonts w:ascii="仿宋" w:eastAsia="仿宋" w:hAnsi="仿宋" w:cs="宋体" w:hint="eastAsia"/>
          <w:sz w:val="28"/>
          <w:szCs w:val="28"/>
        </w:rPr>
        <w:t>3</w:t>
      </w:r>
      <w:r>
        <w:rPr>
          <w:rFonts w:ascii="仿宋" w:eastAsia="仿宋" w:hAnsi="仿宋" w:cs="宋体" w:hint="eastAsia"/>
          <w:sz w:val="28"/>
          <w:szCs w:val="28"/>
        </w:rPr>
        <w:t>）重建低位直肠癌肿瘤下缘与肛提肌及齿状线关系，为低位直肠癌保</w:t>
      </w:r>
      <w:proofErr w:type="gramStart"/>
      <w:r>
        <w:rPr>
          <w:rFonts w:ascii="仿宋" w:eastAsia="仿宋" w:hAnsi="仿宋" w:cs="宋体" w:hint="eastAsia"/>
          <w:sz w:val="28"/>
          <w:szCs w:val="28"/>
        </w:rPr>
        <w:t>肛</w:t>
      </w:r>
      <w:proofErr w:type="gramEnd"/>
      <w:r>
        <w:rPr>
          <w:rFonts w:ascii="仿宋" w:eastAsia="仿宋" w:hAnsi="仿宋" w:cs="宋体" w:hint="eastAsia"/>
          <w:sz w:val="28"/>
          <w:szCs w:val="28"/>
        </w:rPr>
        <w:t>手术提供更准确的术前依据。</w:t>
      </w:r>
    </w:p>
    <w:p w:rsidR="009A2DBB" w:rsidRDefault="001D1330">
      <w:pPr>
        <w:widowControl/>
        <w:tabs>
          <w:tab w:val="left" w:pos="534"/>
        </w:tabs>
        <w:autoSpaceDE w:val="0"/>
        <w:autoSpaceDN w:val="0"/>
        <w:spacing w:line="466" w:lineRule="exact"/>
        <w:jc w:val="left"/>
        <w:rPr>
          <w:rFonts w:ascii="仿宋" w:eastAsia="仿宋" w:hAnsi="仿宋" w:cs="宋体"/>
          <w:sz w:val="28"/>
          <w:szCs w:val="28"/>
        </w:rPr>
      </w:pPr>
      <w:r>
        <w:rPr>
          <w:rFonts w:ascii="仿宋" w:eastAsia="仿宋" w:hAnsi="仿宋" w:cs="宋体" w:hint="eastAsia"/>
          <w:sz w:val="28"/>
          <w:szCs w:val="28"/>
        </w:rPr>
        <w:tab/>
      </w:r>
      <w:r>
        <w:rPr>
          <w:rFonts w:ascii="仿宋" w:eastAsia="仿宋" w:hAnsi="仿宋" w:cs="宋体" w:hint="eastAsia"/>
          <w:sz w:val="28"/>
          <w:szCs w:val="28"/>
        </w:rPr>
        <w:t>（</w:t>
      </w:r>
      <w:r>
        <w:rPr>
          <w:rFonts w:ascii="仿宋" w:eastAsia="仿宋" w:hAnsi="仿宋" w:cs="宋体" w:hint="eastAsia"/>
          <w:sz w:val="28"/>
          <w:szCs w:val="28"/>
        </w:rPr>
        <w:t>4</w:t>
      </w:r>
      <w:r>
        <w:rPr>
          <w:rFonts w:ascii="仿宋" w:eastAsia="仿宋" w:hAnsi="仿宋" w:cs="宋体" w:hint="eastAsia"/>
          <w:sz w:val="28"/>
          <w:szCs w:val="28"/>
        </w:rPr>
        <w:t>）重建直肠侧方淋巴结与</w:t>
      </w:r>
      <w:proofErr w:type="gramStart"/>
      <w:r>
        <w:rPr>
          <w:rFonts w:ascii="仿宋" w:eastAsia="仿宋" w:hAnsi="仿宋" w:cs="宋体" w:hint="eastAsia"/>
          <w:sz w:val="28"/>
          <w:szCs w:val="28"/>
        </w:rPr>
        <w:t>髂</w:t>
      </w:r>
      <w:proofErr w:type="gramEnd"/>
      <w:r>
        <w:rPr>
          <w:rFonts w:ascii="仿宋" w:eastAsia="仿宋" w:hAnsi="仿宋" w:cs="宋体" w:hint="eastAsia"/>
          <w:sz w:val="28"/>
          <w:szCs w:val="28"/>
        </w:rPr>
        <w:t>血管与闭孔神经关系，为侧方淋巴结清扫可能性提供术前依据。</w:t>
      </w:r>
    </w:p>
    <w:p w:rsidR="009A2DBB" w:rsidRDefault="001D1330">
      <w:pPr>
        <w:widowControl/>
        <w:tabs>
          <w:tab w:val="left" w:pos="534"/>
        </w:tabs>
        <w:autoSpaceDE w:val="0"/>
        <w:autoSpaceDN w:val="0"/>
        <w:spacing w:before="2" w:line="466" w:lineRule="exact"/>
        <w:jc w:val="left"/>
        <w:rPr>
          <w:rFonts w:ascii="仿宋" w:eastAsia="仿宋" w:hAnsi="仿宋" w:cs="宋体"/>
          <w:sz w:val="28"/>
          <w:szCs w:val="28"/>
        </w:rPr>
      </w:pPr>
      <w:r>
        <w:rPr>
          <w:rFonts w:ascii="仿宋" w:eastAsia="仿宋" w:hAnsi="仿宋" w:cs="宋体" w:hint="eastAsia"/>
          <w:sz w:val="28"/>
          <w:szCs w:val="28"/>
        </w:rPr>
        <w:tab/>
      </w:r>
      <w:r>
        <w:rPr>
          <w:rFonts w:ascii="仿宋" w:eastAsia="仿宋" w:hAnsi="仿宋" w:cs="宋体" w:hint="eastAsia"/>
          <w:sz w:val="28"/>
          <w:szCs w:val="28"/>
        </w:rPr>
        <w:t>（</w:t>
      </w:r>
      <w:r>
        <w:rPr>
          <w:rFonts w:ascii="仿宋" w:eastAsia="仿宋" w:hAnsi="仿宋" w:cs="宋体" w:hint="eastAsia"/>
          <w:sz w:val="28"/>
          <w:szCs w:val="28"/>
        </w:rPr>
        <w:t>5</w:t>
      </w:r>
      <w:r>
        <w:rPr>
          <w:rFonts w:ascii="仿宋" w:eastAsia="仿宋" w:hAnsi="仿宋" w:cs="宋体" w:hint="eastAsia"/>
          <w:sz w:val="28"/>
          <w:szCs w:val="28"/>
        </w:rPr>
        <w:t>）重建升结肠及横结肠肿瘤与十二指肠及肠系膜上血管关系，为肿</w:t>
      </w:r>
      <w:r>
        <w:rPr>
          <w:rFonts w:ascii="仿宋" w:eastAsia="仿宋" w:hAnsi="仿宋" w:cs="宋体" w:hint="eastAsia"/>
          <w:spacing w:val="60"/>
          <w:sz w:val="28"/>
          <w:szCs w:val="28"/>
        </w:rPr>
        <w:t>瘤</w:t>
      </w:r>
      <w:r>
        <w:rPr>
          <w:rFonts w:ascii="仿宋" w:eastAsia="仿宋" w:hAnsi="仿宋" w:cs="宋体" w:hint="eastAsia"/>
          <w:sz w:val="28"/>
          <w:szCs w:val="28"/>
        </w:rPr>
        <w:t>R</w:t>
      </w:r>
      <w:r>
        <w:rPr>
          <w:rFonts w:ascii="仿宋" w:eastAsia="仿宋" w:hAnsi="仿宋" w:cs="宋体" w:hint="eastAsia"/>
          <w:spacing w:val="60"/>
          <w:sz w:val="28"/>
          <w:szCs w:val="28"/>
        </w:rPr>
        <w:t>0</w:t>
      </w:r>
      <w:r>
        <w:rPr>
          <w:rFonts w:ascii="仿宋" w:eastAsia="仿宋" w:hAnsi="仿宋" w:cs="宋体" w:hint="eastAsia"/>
          <w:sz w:val="28"/>
          <w:szCs w:val="28"/>
        </w:rPr>
        <w:t>切除提供术前依据。</w:t>
      </w:r>
    </w:p>
    <w:p w:rsidR="009A2DBB" w:rsidRDefault="009A2DBB">
      <w:pPr>
        <w:rPr>
          <w:rFonts w:ascii="仿宋" w:eastAsia="仿宋" w:hAnsi="仿宋"/>
          <w:sz w:val="28"/>
          <w:szCs w:val="28"/>
        </w:rPr>
      </w:pPr>
    </w:p>
    <w:p w:rsidR="009A2DBB" w:rsidRDefault="001D1330">
      <w:pPr>
        <w:widowControl/>
        <w:jc w:val="left"/>
        <w:rPr>
          <w:rFonts w:ascii="仿宋" w:eastAsia="仿宋" w:hAnsi="仿宋"/>
          <w:sz w:val="28"/>
          <w:szCs w:val="28"/>
        </w:rPr>
      </w:pPr>
      <w:r>
        <w:rPr>
          <w:rFonts w:ascii="仿宋" w:eastAsia="仿宋" w:hAnsi="仿宋"/>
          <w:sz w:val="28"/>
          <w:szCs w:val="28"/>
        </w:rPr>
        <w:br w:type="page"/>
      </w:r>
    </w:p>
    <w:p w:rsidR="009A2DBB" w:rsidRDefault="001D1330">
      <w:pPr>
        <w:jc w:val="center"/>
        <w:rPr>
          <w:rFonts w:ascii="仿宋" w:eastAsia="仿宋" w:hAnsi="仿宋" w:cstheme="minorEastAsia"/>
          <w:b/>
          <w:bCs/>
          <w:color w:val="333333"/>
          <w:sz w:val="30"/>
          <w:szCs w:val="30"/>
        </w:rPr>
      </w:pPr>
      <w:r>
        <w:rPr>
          <w:rFonts w:ascii="仿宋" w:eastAsia="仿宋" w:hAnsi="仿宋" w:cstheme="minorEastAsia" w:hint="eastAsia"/>
          <w:b/>
          <w:bCs/>
          <w:color w:val="333333"/>
          <w:sz w:val="30"/>
          <w:szCs w:val="30"/>
        </w:rPr>
        <w:lastRenderedPageBreak/>
        <w:t>二、</w:t>
      </w:r>
      <w:r>
        <w:rPr>
          <w:rFonts w:ascii="仿宋" w:eastAsia="仿宋" w:hAnsi="仿宋" w:cstheme="minorEastAsia" w:hint="eastAsia"/>
          <w:b/>
          <w:bCs/>
          <w:color w:val="333333"/>
          <w:sz w:val="30"/>
          <w:szCs w:val="30"/>
        </w:rPr>
        <w:t>骨科专业</w:t>
      </w:r>
      <w:r>
        <w:rPr>
          <w:rFonts w:ascii="仿宋" w:eastAsia="仿宋" w:hAnsi="仿宋" w:cstheme="minorEastAsia" w:hint="eastAsia"/>
          <w:b/>
          <w:bCs/>
          <w:color w:val="333333"/>
          <w:sz w:val="30"/>
          <w:szCs w:val="30"/>
        </w:rPr>
        <w:t>3D</w:t>
      </w:r>
      <w:r>
        <w:rPr>
          <w:rFonts w:ascii="仿宋" w:eastAsia="仿宋" w:hAnsi="仿宋" w:cstheme="minorEastAsia" w:hint="eastAsia"/>
          <w:b/>
          <w:bCs/>
          <w:color w:val="333333"/>
          <w:sz w:val="30"/>
          <w:szCs w:val="30"/>
        </w:rPr>
        <w:t>打印</w:t>
      </w:r>
      <w:r>
        <w:rPr>
          <w:rFonts w:ascii="仿宋" w:eastAsia="仿宋" w:hAnsi="仿宋" w:hint="eastAsia"/>
          <w:b/>
          <w:bCs/>
          <w:sz w:val="30"/>
          <w:szCs w:val="30"/>
        </w:rPr>
        <w:t>（含三维医学影像手术计划）</w:t>
      </w:r>
      <w:r>
        <w:rPr>
          <w:rFonts w:ascii="仿宋" w:eastAsia="仿宋" w:hAnsi="仿宋" w:cstheme="minorEastAsia" w:hint="eastAsia"/>
          <w:b/>
          <w:bCs/>
          <w:color w:val="333333"/>
          <w:sz w:val="30"/>
          <w:szCs w:val="30"/>
        </w:rPr>
        <w:t>技术服务项目招标要求</w:t>
      </w:r>
    </w:p>
    <w:p w:rsidR="009A2DBB" w:rsidRDefault="009A2DBB">
      <w:pPr>
        <w:rPr>
          <w:rFonts w:asciiTheme="minorEastAsia" w:hAnsiTheme="minorEastAsia" w:cstheme="minorEastAsia"/>
          <w:color w:val="333333"/>
          <w:sz w:val="24"/>
          <w:szCs w:val="24"/>
        </w:rPr>
      </w:pP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bCs/>
          <w:sz w:val="28"/>
          <w:szCs w:val="28"/>
        </w:rPr>
        <w:t>1</w:t>
      </w:r>
      <w:r>
        <w:rPr>
          <w:rFonts w:ascii="仿宋" w:eastAsia="仿宋" w:hAnsi="仿宋" w:cs="Times New Roman" w:hint="eastAsia"/>
          <w:bCs/>
          <w:sz w:val="28"/>
          <w:szCs w:val="28"/>
        </w:rPr>
        <w:t>、</w:t>
      </w:r>
      <w:r>
        <w:rPr>
          <w:rFonts w:ascii="仿宋" w:eastAsia="仿宋" w:hAnsi="仿宋" w:cs="Times New Roman" w:hint="eastAsia"/>
          <w:sz w:val="28"/>
          <w:szCs w:val="28"/>
        </w:rPr>
        <w:t>服务产品要求</w:t>
      </w:r>
    </w:p>
    <w:p w:rsidR="009A2DBB" w:rsidRDefault="001D1330">
      <w:pPr>
        <w:tabs>
          <w:tab w:val="left" w:pos="1260"/>
        </w:tabs>
        <w:spacing w:line="420" w:lineRule="exact"/>
        <w:ind w:firstLineChars="100" w:firstLine="280"/>
        <w:rPr>
          <w:rFonts w:ascii="仿宋" w:eastAsia="仿宋" w:hAnsi="仿宋"/>
          <w:sz w:val="28"/>
          <w:szCs w:val="28"/>
        </w:rPr>
      </w:pPr>
      <w:r>
        <w:rPr>
          <w:rFonts w:ascii="仿宋" w:eastAsia="仿宋" w:hAnsi="仿宋" w:cs="Times New Roman" w:hint="eastAsia"/>
          <w:sz w:val="28"/>
          <w:szCs w:val="28"/>
        </w:rPr>
        <w:t>模型导板；为确保服务中模型、导板在临床使用的安全有效，须提供模型的细胞毒性试验、皮内反应试验、皮肤致敏试验、消毒灭菌验证与导板的细胞毒性试验、皮内反应试验、皮肤致敏试验、热源试验、急性全身毒性试验、消毒灭菌验证，出具第三方机构出具的检测报告。提供相应第二类医疗器械注册证与生产许可证。</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bCs/>
          <w:sz w:val="28"/>
          <w:szCs w:val="28"/>
        </w:rPr>
        <w:t>2</w:t>
      </w:r>
      <w:r>
        <w:rPr>
          <w:rFonts w:ascii="仿宋" w:eastAsia="仿宋" w:hAnsi="仿宋" w:cs="Times New Roman" w:hint="eastAsia"/>
          <w:bCs/>
          <w:sz w:val="28"/>
          <w:szCs w:val="28"/>
        </w:rPr>
        <w:t>、</w:t>
      </w:r>
      <w:r>
        <w:rPr>
          <w:rFonts w:ascii="仿宋" w:eastAsia="仿宋" w:hAnsi="仿宋" w:cs="Times New Roman" w:hint="eastAsia"/>
          <w:sz w:val="28"/>
          <w:szCs w:val="28"/>
        </w:rPr>
        <w:t>三维可视化</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1</w:t>
      </w:r>
      <w:r>
        <w:rPr>
          <w:rFonts w:ascii="仿宋" w:eastAsia="仿宋" w:hAnsi="仿宋" w:cs="Times New Roman" w:hint="eastAsia"/>
          <w:sz w:val="28"/>
          <w:szCs w:val="28"/>
        </w:rPr>
        <w:t>）信息系统：服务方信息系统应有数据加密分布存储、病例信息记录、账户权限分级、生产设备物联网控制、生产信息管理、</w:t>
      </w:r>
      <w:proofErr w:type="gramStart"/>
      <w:r>
        <w:rPr>
          <w:rFonts w:ascii="仿宋" w:eastAsia="仿宋" w:hAnsi="仿宋" w:cs="Times New Roman" w:hint="eastAsia"/>
          <w:sz w:val="28"/>
          <w:szCs w:val="28"/>
        </w:rPr>
        <w:t>医</w:t>
      </w:r>
      <w:proofErr w:type="gramEnd"/>
      <w:r>
        <w:rPr>
          <w:rFonts w:ascii="仿宋" w:eastAsia="仿宋" w:hAnsi="仿宋" w:cs="Times New Roman" w:hint="eastAsia"/>
          <w:sz w:val="28"/>
          <w:szCs w:val="28"/>
        </w:rPr>
        <w:t>工交互场景模块、三维模型数据移动端</w:t>
      </w:r>
      <w:r>
        <w:rPr>
          <w:rFonts w:ascii="仿宋" w:eastAsia="仿宋" w:hAnsi="仿宋" w:cs="Times New Roman" w:hint="eastAsia"/>
          <w:sz w:val="28"/>
          <w:szCs w:val="28"/>
        </w:rPr>
        <w:t>/PC</w:t>
      </w:r>
      <w:r>
        <w:rPr>
          <w:rFonts w:ascii="仿宋" w:eastAsia="仿宋" w:hAnsi="仿宋" w:cs="Times New Roman" w:hint="eastAsia"/>
          <w:sz w:val="28"/>
          <w:szCs w:val="28"/>
        </w:rPr>
        <w:t>端便捷展示；</w:t>
      </w:r>
      <w:r>
        <w:rPr>
          <w:rFonts w:ascii="仿宋" w:eastAsia="仿宋" w:hAnsi="仿宋"/>
          <w:sz w:val="28"/>
          <w:szCs w:val="28"/>
        </w:rPr>
        <w:t xml:space="preserve"> </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2</w:t>
      </w:r>
      <w:r>
        <w:rPr>
          <w:rFonts w:ascii="仿宋" w:eastAsia="仿宋" w:hAnsi="仿宋" w:cs="Times New Roman" w:hint="eastAsia"/>
          <w:sz w:val="28"/>
          <w:szCs w:val="28"/>
        </w:rPr>
        <w:t>）具备</w:t>
      </w:r>
      <w:r>
        <w:rPr>
          <w:rFonts w:ascii="仿宋" w:eastAsia="仿宋" w:hAnsi="仿宋" w:cs="Times New Roman" w:hint="eastAsia"/>
          <w:sz w:val="28"/>
          <w:szCs w:val="28"/>
        </w:rPr>
        <w:t xml:space="preserve"> </w:t>
      </w:r>
      <w:r>
        <w:rPr>
          <w:rFonts w:ascii="仿宋" w:eastAsia="仿宋" w:hAnsi="仿宋" w:cs="Times New Roman" w:hint="eastAsia"/>
          <w:sz w:val="28"/>
          <w:szCs w:val="28"/>
        </w:rPr>
        <w:t>“图文报告”功能，支持一键生成三维重建图文报告；具备三维模型二维码，供移动手机端查看三维重建结果；</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bCs/>
          <w:sz w:val="28"/>
          <w:szCs w:val="28"/>
        </w:rPr>
        <w:t>3</w:t>
      </w:r>
      <w:r>
        <w:rPr>
          <w:rFonts w:ascii="仿宋" w:eastAsia="仿宋" w:hAnsi="仿宋" w:cs="Times New Roman" w:hint="eastAsia"/>
          <w:bCs/>
          <w:sz w:val="28"/>
          <w:szCs w:val="28"/>
        </w:rPr>
        <w:t>、</w:t>
      </w:r>
      <w:r>
        <w:rPr>
          <w:rFonts w:ascii="仿宋" w:eastAsia="仿宋" w:hAnsi="仿宋" w:hint="eastAsia"/>
          <w:sz w:val="28"/>
          <w:szCs w:val="28"/>
        </w:rPr>
        <w:t>进度要求：</w:t>
      </w:r>
      <w:r>
        <w:rPr>
          <w:rFonts w:ascii="仿宋" w:eastAsia="仿宋" w:hAnsi="仿宋" w:cs="宋体" w:hint="eastAsia"/>
          <w:kern w:val="0"/>
          <w:sz w:val="28"/>
          <w:szCs w:val="28"/>
          <w:lang w:bidi="ar"/>
        </w:rPr>
        <w:t>按照医院要求</w:t>
      </w:r>
      <w:r>
        <w:rPr>
          <w:rFonts w:ascii="仿宋" w:eastAsia="仿宋" w:hAnsi="仿宋" w:cs="宋体" w:hint="eastAsia"/>
          <w:kern w:val="0"/>
          <w:sz w:val="28"/>
          <w:szCs w:val="28"/>
          <w:lang w:bidi="ar"/>
        </w:rPr>
        <w:t>72</w:t>
      </w:r>
      <w:r>
        <w:rPr>
          <w:rFonts w:ascii="仿宋" w:eastAsia="仿宋" w:hAnsi="仿宋" w:cs="宋体" w:hint="eastAsia"/>
          <w:kern w:val="0"/>
          <w:sz w:val="28"/>
          <w:szCs w:val="28"/>
          <w:lang w:bidi="ar"/>
        </w:rPr>
        <w:t>小时内完成</w:t>
      </w:r>
      <w:r>
        <w:rPr>
          <w:rFonts w:ascii="仿宋" w:eastAsia="仿宋" w:hAnsi="仿宋" w:hint="eastAsia"/>
          <w:sz w:val="28"/>
          <w:szCs w:val="28"/>
        </w:rPr>
        <w:t>。</w:t>
      </w:r>
    </w:p>
    <w:p w:rsidR="009A2DBB" w:rsidRDefault="001D1330">
      <w:pPr>
        <w:tabs>
          <w:tab w:val="left" w:pos="1260"/>
        </w:tabs>
        <w:spacing w:line="420" w:lineRule="exact"/>
        <w:rPr>
          <w:rFonts w:ascii="仿宋" w:eastAsia="仿宋" w:hAnsi="仿宋"/>
          <w:sz w:val="28"/>
          <w:szCs w:val="28"/>
        </w:rPr>
      </w:pPr>
      <w:r>
        <w:rPr>
          <w:rFonts w:ascii="仿宋" w:eastAsia="仿宋" w:hAnsi="仿宋" w:hint="eastAsia"/>
          <w:bCs/>
          <w:sz w:val="28"/>
          <w:szCs w:val="28"/>
        </w:rPr>
        <w:t>4</w:t>
      </w:r>
      <w:r>
        <w:rPr>
          <w:rFonts w:ascii="仿宋" w:eastAsia="仿宋" w:hAnsi="仿宋" w:hint="eastAsia"/>
          <w:bCs/>
          <w:sz w:val="28"/>
          <w:szCs w:val="28"/>
        </w:rPr>
        <w:t>、</w:t>
      </w:r>
      <w:r>
        <w:rPr>
          <w:rFonts w:ascii="仿宋" w:eastAsia="仿宋" w:hAnsi="仿宋" w:cs="Times New Roman" w:hint="eastAsia"/>
          <w:sz w:val="28"/>
          <w:szCs w:val="28"/>
        </w:rPr>
        <w:t>类似业绩</w:t>
      </w:r>
      <w:r>
        <w:rPr>
          <w:rFonts w:ascii="仿宋" w:eastAsia="仿宋" w:hAnsi="仿宋" w:cs="Times New Roman" w:hint="eastAsia"/>
          <w:sz w:val="28"/>
          <w:szCs w:val="28"/>
        </w:rPr>
        <w:t>:</w:t>
      </w:r>
      <w:r>
        <w:rPr>
          <w:rFonts w:ascii="仿宋" w:eastAsia="仿宋" w:hAnsi="仿宋" w:cs="Times New Roman" w:hint="eastAsia"/>
          <w:sz w:val="28"/>
          <w:szCs w:val="28"/>
        </w:rPr>
        <w:t>投标人近</w:t>
      </w:r>
      <w:r>
        <w:rPr>
          <w:rFonts w:ascii="仿宋" w:eastAsia="仿宋" w:hAnsi="仿宋" w:cs="Times New Roman" w:hint="eastAsia"/>
          <w:sz w:val="28"/>
          <w:szCs w:val="28"/>
        </w:rPr>
        <w:t>3</w:t>
      </w:r>
      <w:r>
        <w:rPr>
          <w:rFonts w:ascii="仿宋" w:eastAsia="仿宋" w:hAnsi="仿宋" w:cs="Times New Roman" w:hint="eastAsia"/>
          <w:sz w:val="28"/>
          <w:szCs w:val="28"/>
        </w:rPr>
        <w:t>年以来完成过类似项目业绩的证明材料：业绩合同复印件或与医院的结算凭证复印件，时间以合同签订时间为准</w:t>
      </w:r>
      <w:r>
        <w:rPr>
          <w:rFonts w:ascii="仿宋" w:eastAsia="仿宋" w:hAnsi="仿宋" w:cs="Times New Roman" w:hint="eastAsia"/>
          <w:sz w:val="28"/>
          <w:szCs w:val="28"/>
        </w:rPr>
        <w:t>.</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bCs/>
          <w:sz w:val="28"/>
          <w:szCs w:val="28"/>
        </w:rPr>
        <w:t>5</w:t>
      </w:r>
      <w:r>
        <w:rPr>
          <w:rFonts w:ascii="仿宋" w:eastAsia="仿宋" w:hAnsi="仿宋" w:cs="Times New Roman" w:hint="eastAsia"/>
          <w:bCs/>
          <w:sz w:val="28"/>
          <w:szCs w:val="28"/>
        </w:rPr>
        <w:t>、</w:t>
      </w:r>
      <w:r>
        <w:rPr>
          <w:rFonts w:ascii="仿宋" w:eastAsia="仿宋" w:hAnsi="仿宋" w:cs="Times New Roman" w:hint="eastAsia"/>
          <w:sz w:val="28"/>
          <w:szCs w:val="28"/>
        </w:rPr>
        <w:t>基本情况</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1</w:t>
      </w:r>
      <w:r>
        <w:rPr>
          <w:rFonts w:ascii="仿宋" w:eastAsia="仿宋" w:hAnsi="仿宋" w:cs="Times New Roman" w:hint="eastAsia"/>
          <w:sz w:val="28"/>
          <w:szCs w:val="28"/>
        </w:rPr>
        <w:t>）为保证服务的安全有效，投标人提供有效的</w:t>
      </w:r>
      <w:r>
        <w:rPr>
          <w:rFonts w:ascii="仿宋" w:eastAsia="仿宋" w:hAnsi="仿宋" w:cs="Times New Roman" w:hint="eastAsia"/>
          <w:sz w:val="28"/>
          <w:szCs w:val="28"/>
        </w:rPr>
        <w:t>ISO13485</w:t>
      </w:r>
      <w:r>
        <w:rPr>
          <w:rFonts w:ascii="仿宋" w:eastAsia="仿宋" w:hAnsi="仿宋" w:cs="Times New Roman" w:hint="eastAsia"/>
          <w:sz w:val="28"/>
          <w:szCs w:val="28"/>
        </w:rPr>
        <w:t>医疗器械质量管理体系认证证书</w:t>
      </w:r>
      <w:r>
        <w:rPr>
          <w:rFonts w:ascii="仿宋" w:eastAsia="仿宋" w:hAnsi="仿宋" w:cs="Times New Roman" w:hint="eastAsia"/>
          <w:sz w:val="28"/>
          <w:szCs w:val="28"/>
        </w:rPr>
        <w:t>.</w:t>
      </w:r>
      <w:r>
        <w:rPr>
          <w:rFonts w:ascii="仿宋" w:eastAsia="仿宋" w:hAnsi="仿宋" w:cs="Times New Roman" w:hint="eastAsia"/>
          <w:sz w:val="28"/>
          <w:szCs w:val="28"/>
        </w:rPr>
        <w:t>注：（须提供有效期内证书复印件或</w:t>
      </w:r>
      <w:proofErr w:type="gramStart"/>
      <w:r>
        <w:rPr>
          <w:rFonts w:ascii="仿宋" w:eastAsia="仿宋" w:hAnsi="仿宋" w:cs="Times New Roman" w:hint="eastAsia"/>
          <w:sz w:val="28"/>
          <w:szCs w:val="28"/>
        </w:rPr>
        <w:t>扫描件并加盖</w:t>
      </w:r>
      <w:proofErr w:type="gramEnd"/>
      <w:r>
        <w:rPr>
          <w:rFonts w:ascii="仿宋" w:eastAsia="仿宋" w:hAnsi="仿宋" w:cs="Times New Roman" w:hint="eastAsia"/>
          <w:sz w:val="28"/>
          <w:szCs w:val="28"/>
        </w:rPr>
        <w:t>投标单位公章）。</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2</w:t>
      </w:r>
      <w:r>
        <w:rPr>
          <w:rFonts w:ascii="仿宋" w:eastAsia="仿宋" w:hAnsi="仿宋" w:cs="Times New Roman" w:hint="eastAsia"/>
          <w:sz w:val="28"/>
          <w:szCs w:val="28"/>
        </w:rPr>
        <w:t>）具有自主知识产权的医学影像重构系统、医学</w:t>
      </w:r>
      <w:r>
        <w:rPr>
          <w:rFonts w:ascii="仿宋" w:eastAsia="仿宋" w:hAnsi="仿宋" w:cs="Times New Roman" w:hint="eastAsia"/>
          <w:sz w:val="28"/>
          <w:szCs w:val="28"/>
        </w:rPr>
        <w:t>3D</w:t>
      </w:r>
      <w:r>
        <w:rPr>
          <w:rFonts w:ascii="仿宋" w:eastAsia="仿宋" w:hAnsi="仿宋" w:cs="Times New Roman" w:hint="eastAsia"/>
          <w:sz w:val="28"/>
          <w:szCs w:val="28"/>
        </w:rPr>
        <w:t>手术规划系统、医学影像</w:t>
      </w:r>
      <w:proofErr w:type="gramStart"/>
      <w:r>
        <w:rPr>
          <w:rFonts w:ascii="仿宋" w:eastAsia="仿宋" w:hAnsi="仿宋" w:cs="Times New Roman" w:hint="eastAsia"/>
          <w:sz w:val="28"/>
          <w:szCs w:val="28"/>
        </w:rPr>
        <w:t>医</w:t>
      </w:r>
      <w:proofErr w:type="gramEnd"/>
      <w:r>
        <w:rPr>
          <w:rFonts w:ascii="仿宋" w:eastAsia="仿宋" w:hAnsi="仿宋" w:cs="Times New Roman" w:hint="eastAsia"/>
          <w:sz w:val="28"/>
          <w:szCs w:val="28"/>
        </w:rPr>
        <w:t>工交互系统、定制式医疗器械</w:t>
      </w:r>
      <w:proofErr w:type="gramStart"/>
      <w:r>
        <w:rPr>
          <w:rFonts w:ascii="仿宋" w:eastAsia="仿宋" w:hAnsi="仿宋" w:cs="Times New Roman" w:hint="eastAsia"/>
          <w:sz w:val="28"/>
          <w:szCs w:val="28"/>
        </w:rPr>
        <w:t>医</w:t>
      </w:r>
      <w:proofErr w:type="gramEnd"/>
      <w:r>
        <w:rPr>
          <w:rFonts w:ascii="仿宋" w:eastAsia="仿宋" w:hAnsi="仿宋" w:cs="Times New Roman" w:hint="eastAsia"/>
          <w:sz w:val="28"/>
          <w:szCs w:val="28"/>
        </w:rPr>
        <w:t>工交互平台、医学</w:t>
      </w:r>
      <w:r>
        <w:rPr>
          <w:rFonts w:ascii="仿宋" w:eastAsia="仿宋" w:hAnsi="仿宋" w:cs="Times New Roman" w:hint="eastAsia"/>
          <w:sz w:val="28"/>
          <w:szCs w:val="28"/>
        </w:rPr>
        <w:t>AI</w:t>
      </w:r>
      <w:r>
        <w:rPr>
          <w:rFonts w:ascii="仿宋" w:eastAsia="仿宋" w:hAnsi="仿宋" w:cs="Times New Roman" w:hint="eastAsia"/>
          <w:sz w:val="28"/>
          <w:szCs w:val="28"/>
        </w:rPr>
        <w:t>辅助设计系统。</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注：（须提供有效期内证书复印件或</w:t>
      </w:r>
      <w:proofErr w:type="gramStart"/>
      <w:r>
        <w:rPr>
          <w:rFonts w:ascii="仿宋" w:eastAsia="仿宋" w:hAnsi="仿宋" w:cs="Times New Roman" w:hint="eastAsia"/>
          <w:sz w:val="28"/>
          <w:szCs w:val="28"/>
        </w:rPr>
        <w:t>扫描件并加盖</w:t>
      </w:r>
      <w:proofErr w:type="gramEnd"/>
      <w:r>
        <w:rPr>
          <w:rFonts w:ascii="仿宋" w:eastAsia="仿宋" w:hAnsi="仿宋" w:cs="Times New Roman" w:hint="eastAsia"/>
          <w:sz w:val="28"/>
          <w:szCs w:val="28"/>
        </w:rPr>
        <w:t>投标单位公章）。</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3</w:t>
      </w:r>
      <w:r>
        <w:rPr>
          <w:rFonts w:ascii="仿宋" w:eastAsia="仿宋" w:hAnsi="仿宋" w:cs="Times New Roman" w:hint="eastAsia"/>
          <w:sz w:val="28"/>
          <w:szCs w:val="28"/>
        </w:rPr>
        <w:t>）为保证数据安全，须提供</w:t>
      </w:r>
      <w:proofErr w:type="gramStart"/>
      <w:r>
        <w:rPr>
          <w:rFonts w:ascii="仿宋" w:eastAsia="仿宋" w:hAnsi="仿宋" w:cs="Times New Roman" w:hint="eastAsia"/>
          <w:sz w:val="28"/>
          <w:szCs w:val="28"/>
        </w:rPr>
        <w:t>医</w:t>
      </w:r>
      <w:proofErr w:type="gramEnd"/>
      <w:r>
        <w:rPr>
          <w:rFonts w:ascii="仿宋" w:eastAsia="仿宋" w:hAnsi="仿宋" w:cs="Times New Roman" w:hint="eastAsia"/>
          <w:sz w:val="28"/>
          <w:szCs w:val="28"/>
        </w:rPr>
        <w:t>工交互平台</w:t>
      </w:r>
      <w:r>
        <w:rPr>
          <w:rFonts w:ascii="仿宋" w:eastAsia="仿宋" w:hAnsi="仿宋" w:cs="Times New Roman" w:hint="eastAsia"/>
          <w:sz w:val="28"/>
          <w:szCs w:val="28"/>
        </w:rPr>
        <w:t>ISO27001</w:t>
      </w:r>
      <w:r>
        <w:rPr>
          <w:rFonts w:ascii="仿宋" w:eastAsia="仿宋" w:hAnsi="仿宋" w:cs="Times New Roman" w:hint="eastAsia"/>
          <w:sz w:val="28"/>
          <w:szCs w:val="28"/>
        </w:rPr>
        <w:t>信息安全管理体系认证（提供证书复印件或扫描件）；具有信息系统安全等级保护三级及以上的备案证明，安装有堡垒机、</w:t>
      </w:r>
      <w:proofErr w:type="gramStart"/>
      <w:r>
        <w:rPr>
          <w:rFonts w:ascii="仿宋" w:eastAsia="仿宋" w:hAnsi="仿宋" w:cs="Times New Roman" w:hint="eastAsia"/>
          <w:sz w:val="28"/>
          <w:szCs w:val="28"/>
        </w:rPr>
        <w:t>堡垒机</w:t>
      </w:r>
      <w:proofErr w:type="gramEnd"/>
      <w:r>
        <w:rPr>
          <w:rFonts w:ascii="仿宋" w:eastAsia="仿宋" w:hAnsi="仿宋" w:cs="Times New Roman" w:hint="eastAsia"/>
          <w:sz w:val="28"/>
          <w:szCs w:val="28"/>
        </w:rPr>
        <w:t>客户端、日志审计、数据库审计、云界</w:t>
      </w:r>
      <w:r>
        <w:rPr>
          <w:rFonts w:ascii="仿宋" w:eastAsia="仿宋" w:hAnsi="仿宋" w:cs="Times New Roman" w:hint="eastAsia"/>
          <w:sz w:val="28"/>
          <w:szCs w:val="28"/>
        </w:rPr>
        <w:t>（云防火墙）、</w:t>
      </w:r>
      <w:r>
        <w:rPr>
          <w:rFonts w:ascii="仿宋" w:eastAsia="仿宋" w:hAnsi="仿宋" w:cs="Times New Roman" w:hint="eastAsia"/>
          <w:sz w:val="28"/>
          <w:szCs w:val="28"/>
        </w:rPr>
        <w:t>VWAF</w:t>
      </w:r>
      <w:r>
        <w:rPr>
          <w:rFonts w:ascii="仿宋" w:eastAsia="仿宋" w:hAnsi="仿宋" w:cs="Times New Roman" w:hint="eastAsia"/>
          <w:sz w:val="28"/>
          <w:szCs w:val="28"/>
        </w:rPr>
        <w:t>等安全产品（提供合同与部署带有设备地址信息的截图）。</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lastRenderedPageBreak/>
        <w:t>6</w:t>
      </w:r>
      <w:r>
        <w:rPr>
          <w:rFonts w:ascii="仿宋" w:eastAsia="仿宋" w:hAnsi="仿宋" w:cs="Times New Roman" w:hint="eastAsia"/>
          <w:sz w:val="28"/>
          <w:szCs w:val="28"/>
        </w:rPr>
        <w:t>、团队相关人员资质</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1</w:t>
      </w:r>
      <w:r>
        <w:rPr>
          <w:rFonts w:ascii="仿宋" w:eastAsia="仿宋" w:hAnsi="仿宋" w:cs="Times New Roman" w:hint="eastAsia"/>
          <w:sz w:val="28"/>
          <w:szCs w:val="28"/>
        </w:rPr>
        <w:t>）医疗器械工程师；</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2</w:t>
      </w:r>
      <w:r>
        <w:rPr>
          <w:rFonts w:ascii="仿宋" w:eastAsia="仿宋" w:hAnsi="仿宋" w:cs="Times New Roman" w:hint="eastAsia"/>
          <w:sz w:val="28"/>
          <w:szCs w:val="28"/>
        </w:rPr>
        <w:t>）知识产权专员。</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3</w:t>
      </w:r>
      <w:r>
        <w:rPr>
          <w:rFonts w:ascii="仿宋" w:eastAsia="仿宋" w:hAnsi="仿宋" w:cs="Times New Roman" w:hint="eastAsia"/>
          <w:sz w:val="28"/>
          <w:szCs w:val="28"/>
        </w:rPr>
        <w:t>）医疗器械行业质量管理体系内审员。</w:t>
      </w:r>
    </w:p>
    <w:p w:rsidR="009A2DBB" w:rsidRDefault="001D1330">
      <w:pPr>
        <w:pStyle w:val="1"/>
        <w:spacing w:line="240" w:lineRule="auto"/>
        <w:rPr>
          <w:rFonts w:ascii="仿宋" w:eastAsia="仿宋" w:hAnsi="仿宋"/>
          <w:b w:val="0"/>
          <w:sz w:val="28"/>
          <w:szCs w:val="28"/>
        </w:rPr>
      </w:pPr>
      <w:r>
        <w:rPr>
          <w:rFonts w:ascii="仿宋" w:eastAsia="仿宋" w:hAnsi="仿宋" w:hint="eastAsia"/>
          <w:b w:val="0"/>
          <w:sz w:val="28"/>
          <w:szCs w:val="28"/>
        </w:rPr>
        <w:t>（注：</w:t>
      </w:r>
      <w:r>
        <w:rPr>
          <w:rFonts w:ascii="仿宋" w:eastAsia="仿宋" w:hAnsi="仿宋" w:hint="eastAsia"/>
          <w:b w:val="0"/>
          <w:sz w:val="28"/>
          <w:szCs w:val="28"/>
        </w:rPr>
        <w:t>1.</w:t>
      </w:r>
      <w:r>
        <w:rPr>
          <w:rFonts w:ascii="仿宋" w:eastAsia="仿宋" w:hAnsi="仿宋" w:hint="eastAsia"/>
          <w:b w:val="0"/>
          <w:sz w:val="28"/>
          <w:szCs w:val="28"/>
        </w:rPr>
        <w:t>投标人须提供以上所有拟投入人员截止日前连续缴纳近三个月在本单位参保的</w:t>
      </w:r>
      <w:proofErr w:type="gramStart"/>
      <w:r>
        <w:rPr>
          <w:rFonts w:ascii="仿宋" w:eastAsia="仿宋" w:hAnsi="仿宋" w:hint="eastAsia"/>
          <w:b w:val="0"/>
          <w:sz w:val="28"/>
          <w:szCs w:val="28"/>
        </w:rPr>
        <w:t>社保证明</w:t>
      </w:r>
      <w:proofErr w:type="gramEnd"/>
      <w:r>
        <w:rPr>
          <w:rFonts w:ascii="仿宋" w:eastAsia="仿宋" w:hAnsi="仿宋" w:hint="eastAsia"/>
          <w:b w:val="0"/>
          <w:sz w:val="28"/>
          <w:szCs w:val="28"/>
        </w:rPr>
        <w:t>（缴纳凭证或</w:t>
      </w:r>
      <w:proofErr w:type="gramStart"/>
      <w:r>
        <w:rPr>
          <w:rFonts w:ascii="仿宋" w:eastAsia="仿宋" w:hAnsi="仿宋" w:hint="eastAsia"/>
          <w:b w:val="0"/>
          <w:sz w:val="28"/>
          <w:szCs w:val="28"/>
        </w:rPr>
        <w:t>人社部门</w:t>
      </w:r>
      <w:proofErr w:type="gramEnd"/>
      <w:r>
        <w:rPr>
          <w:rFonts w:ascii="仿宋" w:eastAsia="仿宋" w:hAnsi="仿宋" w:hint="eastAsia"/>
          <w:b w:val="0"/>
          <w:sz w:val="28"/>
          <w:szCs w:val="28"/>
        </w:rPr>
        <w:t>出具的证明）原件扫描件。</w:t>
      </w:r>
      <w:r>
        <w:rPr>
          <w:rFonts w:ascii="仿宋" w:eastAsia="仿宋" w:hAnsi="仿宋" w:hint="eastAsia"/>
          <w:b w:val="0"/>
          <w:sz w:val="28"/>
          <w:szCs w:val="28"/>
        </w:rPr>
        <w:t>2.</w:t>
      </w:r>
      <w:r>
        <w:rPr>
          <w:rFonts w:ascii="仿宋" w:eastAsia="仿宋" w:hAnsi="仿宋" w:hint="eastAsia"/>
          <w:b w:val="0"/>
          <w:sz w:val="28"/>
          <w:szCs w:val="28"/>
        </w:rPr>
        <w:t>以上人员须同时提供相应有效的执业资格证书等证明材料原件扫描件）</w:t>
      </w:r>
    </w:p>
    <w:p w:rsidR="009A2DBB" w:rsidRDefault="009A2DBB">
      <w:pPr>
        <w:rPr>
          <w:rFonts w:ascii="仿宋" w:eastAsia="仿宋" w:hAnsi="仿宋"/>
          <w:sz w:val="28"/>
          <w:szCs w:val="28"/>
        </w:rPr>
      </w:pPr>
    </w:p>
    <w:p w:rsidR="009A2DBB" w:rsidRDefault="009A2DBB">
      <w:pPr>
        <w:rPr>
          <w:rFonts w:ascii="仿宋" w:eastAsia="仿宋" w:hAnsi="仿宋"/>
          <w:sz w:val="28"/>
          <w:szCs w:val="28"/>
        </w:rPr>
      </w:pPr>
    </w:p>
    <w:p w:rsidR="009A2DBB" w:rsidRDefault="001D1330">
      <w:pPr>
        <w:widowControl/>
        <w:jc w:val="left"/>
        <w:rPr>
          <w:rFonts w:ascii="仿宋" w:eastAsia="仿宋" w:hAnsi="仿宋"/>
          <w:sz w:val="28"/>
          <w:szCs w:val="28"/>
        </w:rPr>
      </w:pPr>
      <w:r>
        <w:rPr>
          <w:rFonts w:ascii="仿宋" w:eastAsia="仿宋" w:hAnsi="仿宋"/>
          <w:sz w:val="28"/>
          <w:szCs w:val="28"/>
        </w:rPr>
        <w:br w:type="page"/>
      </w:r>
    </w:p>
    <w:p w:rsidR="009A2DBB" w:rsidRDefault="001D1330">
      <w:pPr>
        <w:jc w:val="center"/>
        <w:rPr>
          <w:rFonts w:ascii="仿宋" w:eastAsia="仿宋" w:hAnsi="仿宋" w:cstheme="minorEastAsia"/>
          <w:b/>
          <w:bCs/>
          <w:color w:val="333333"/>
          <w:sz w:val="30"/>
          <w:szCs w:val="30"/>
        </w:rPr>
      </w:pPr>
      <w:r>
        <w:rPr>
          <w:rFonts w:ascii="仿宋" w:eastAsia="仿宋" w:hAnsi="仿宋" w:cstheme="minorEastAsia" w:hint="eastAsia"/>
          <w:b/>
          <w:bCs/>
          <w:color w:val="333333"/>
          <w:sz w:val="30"/>
          <w:szCs w:val="30"/>
        </w:rPr>
        <w:lastRenderedPageBreak/>
        <w:t>三、</w:t>
      </w:r>
      <w:r>
        <w:rPr>
          <w:rFonts w:ascii="仿宋" w:eastAsia="仿宋" w:hAnsi="仿宋" w:cstheme="minorEastAsia" w:hint="eastAsia"/>
          <w:b/>
          <w:bCs/>
          <w:color w:val="333333"/>
          <w:sz w:val="30"/>
          <w:szCs w:val="30"/>
        </w:rPr>
        <w:t>骨科专业手术视频辅助操作技术服务项目招标要求</w:t>
      </w:r>
    </w:p>
    <w:p w:rsidR="009A2DBB" w:rsidRDefault="009A2DBB">
      <w:pPr>
        <w:rPr>
          <w:rFonts w:asciiTheme="minorEastAsia" w:hAnsiTheme="minorEastAsia" w:cstheme="minorEastAsia"/>
          <w:color w:val="333333"/>
          <w:sz w:val="24"/>
          <w:szCs w:val="24"/>
        </w:rPr>
      </w:pPr>
    </w:p>
    <w:p w:rsidR="009A2DBB" w:rsidRDefault="001D1330">
      <w:pPr>
        <w:tabs>
          <w:tab w:val="left" w:pos="1260"/>
        </w:tabs>
        <w:spacing w:line="420" w:lineRule="exact"/>
        <w:ind w:firstLineChars="100" w:firstLine="280"/>
        <w:rPr>
          <w:rFonts w:ascii="仿宋" w:eastAsia="仿宋" w:hAnsi="仿宋"/>
          <w:sz w:val="28"/>
          <w:szCs w:val="28"/>
        </w:rPr>
      </w:pPr>
      <w:r>
        <w:rPr>
          <w:rFonts w:ascii="仿宋" w:eastAsia="仿宋" w:hAnsi="仿宋" w:cs="Times New Roman" w:hint="eastAsia"/>
          <w:bCs/>
          <w:sz w:val="28"/>
          <w:szCs w:val="28"/>
        </w:rPr>
        <w:t>1</w:t>
      </w:r>
      <w:r>
        <w:rPr>
          <w:rFonts w:ascii="仿宋" w:eastAsia="仿宋" w:hAnsi="仿宋" w:cs="Times New Roman" w:hint="eastAsia"/>
          <w:bCs/>
          <w:sz w:val="28"/>
          <w:szCs w:val="28"/>
        </w:rPr>
        <w:t>、</w:t>
      </w:r>
      <w:r>
        <w:rPr>
          <w:rFonts w:ascii="仿宋" w:eastAsia="仿宋" w:hAnsi="仿宋" w:cs="Times New Roman" w:hint="eastAsia"/>
          <w:sz w:val="28"/>
          <w:szCs w:val="28"/>
        </w:rPr>
        <w:t>电磁定位导航（手术视频辅助操作）技术要求；</w:t>
      </w:r>
    </w:p>
    <w:p w:rsidR="009A2DBB" w:rsidRDefault="001D1330">
      <w:pPr>
        <w:numPr>
          <w:ilvl w:val="0"/>
          <w:numId w:val="1"/>
        </w:numPr>
        <w:tabs>
          <w:tab w:val="left" w:pos="1260"/>
        </w:tabs>
        <w:spacing w:line="420" w:lineRule="exact"/>
        <w:ind w:firstLineChars="100" w:firstLine="280"/>
        <w:rPr>
          <w:rFonts w:ascii="仿宋" w:eastAsia="仿宋" w:hAnsi="仿宋"/>
          <w:sz w:val="28"/>
          <w:szCs w:val="28"/>
        </w:rPr>
      </w:pPr>
      <w:r>
        <w:rPr>
          <w:rFonts w:ascii="仿宋" w:eastAsia="仿宋" w:hAnsi="仿宋" w:cs="Times New Roman" w:hint="eastAsia"/>
          <w:sz w:val="28"/>
          <w:szCs w:val="28"/>
        </w:rPr>
        <w:t>在长骨骨折的空心髓内钉内固定手术中，利用电磁导航技术，通过定位传感器对髓内钉远端钉</w:t>
      </w:r>
      <w:proofErr w:type="gramStart"/>
      <w:r>
        <w:rPr>
          <w:rFonts w:ascii="仿宋" w:eastAsia="仿宋" w:hAnsi="仿宋" w:cs="Times New Roman" w:hint="eastAsia"/>
          <w:sz w:val="28"/>
          <w:szCs w:val="28"/>
        </w:rPr>
        <w:t>孔进行</w:t>
      </w:r>
      <w:proofErr w:type="gramEnd"/>
      <w:r>
        <w:rPr>
          <w:rFonts w:ascii="仿宋" w:eastAsia="仿宋" w:hAnsi="仿宋" w:cs="Times New Roman" w:hint="eastAsia"/>
          <w:sz w:val="28"/>
          <w:szCs w:val="28"/>
        </w:rPr>
        <w:t>实时定位并在显示器上以可视化的方式显示，实现辅助医生进行远端钉孔的瞄准定位。</w:t>
      </w:r>
    </w:p>
    <w:p w:rsidR="009A2DBB" w:rsidRDefault="001D1330">
      <w:pPr>
        <w:numPr>
          <w:ilvl w:val="0"/>
          <w:numId w:val="1"/>
        </w:numPr>
        <w:tabs>
          <w:tab w:val="left" w:pos="1260"/>
        </w:tabs>
        <w:spacing w:line="420" w:lineRule="exact"/>
        <w:ind w:firstLineChars="100" w:firstLine="280"/>
        <w:rPr>
          <w:rFonts w:ascii="仿宋" w:eastAsia="仿宋" w:hAnsi="仿宋"/>
          <w:sz w:val="28"/>
          <w:szCs w:val="28"/>
        </w:rPr>
      </w:pPr>
      <w:r>
        <w:rPr>
          <w:rFonts w:ascii="仿宋" w:eastAsia="仿宋" w:hAnsi="仿宋" w:cs="Times New Roman" w:hint="eastAsia"/>
          <w:sz w:val="28"/>
          <w:szCs w:val="28"/>
        </w:rPr>
        <w:t>软件功能：具有注册配准功能，可实现对任意品牌髓内钉远端钉孔的空间位置关系注册到系统的空间坐标系并记录。具有导航瞄准功能，可实现术中实时跟踪髓内钉远端钉孔的位置与方向，并在显示器中显示。</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3</w:t>
      </w:r>
      <w:r>
        <w:rPr>
          <w:rFonts w:ascii="仿宋" w:eastAsia="仿宋" w:hAnsi="仿宋" w:cs="Times New Roman" w:hint="eastAsia"/>
          <w:sz w:val="28"/>
          <w:szCs w:val="28"/>
        </w:rPr>
        <w:t>）性能指标：导航精度：距离偏差不大于±</w:t>
      </w:r>
      <w:r>
        <w:rPr>
          <w:rFonts w:ascii="仿宋" w:eastAsia="仿宋" w:hAnsi="仿宋" w:cs="Times New Roman" w:hint="eastAsia"/>
          <w:sz w:val="28"/>
          <w:szCs w:val="28"/>
        </w:rPr>
        <w:t>1.5mm</w:t>
      </w:r>
      <w:r>
        <w:rPr>
          <w:rFonts w:ascii="仿宋" w:eastAsia="仿宋" w:hAnsi="仿宋" w:cs="Times New Roman" w:hint="eastAsia"/>
          <w:sz w:val="28"/>
          <w:szCs w:val="28"/>
        </w:rPr>
        <w:t>；角度偏差不大于±</w:t>
      </w:r>
      <w:r>
        <w:rPr>
          <w:rFonts w:ascii="仿宋" w:eastAsia="仿宋" w:hAnsi="仿宋" w:cs="Times New Roman" w:hint="eastAsia"/>
          <w:sz w:val="28"/>
          <w:szCs w:val="28"/>
        </w:rPr>
        <w:t>2</w:t>
      </w:r>
      <w:r>
        <w:rPr>
          <w:rFonts w:ascii="仿宋" w:eastAsia="仿宋" w:hAnsi="仿宋" w:cs="Times New Roman" w:hint="eastAsia"/>
          <w:sz w:val="28"/>
          <w:szCs w:val="28"/>
        </w:rPr>
        <w:t>°</w:t>
      </w:r>
    </w:p>
    <w:p w:rsidR="009A2DBB" w:rsidRDefault="001D1330">
      <w:pPr>
        <w:tabs>
          <w:tab w:val="left" w:pos="1260"/>
        </w:tabs>
        <w:spacing w:line="420" w:lineRule="exact"/>
        <w:rPr>
          <w:rFonts w:ascii="仿宋" w:eastAsia="仿宋" w:hAnsi="仿宋"/>
          <w:sz w:val="28"/>
          <w:szCs w:val="28"/>
        </w:rPr>
      </w:pPr>
      <w:r>
        <w:rPr>
          <w:rFonts w:ascii="仿宋" w:eastAsia="仿宋" w:hAnsi="仿宋" w:cs="Times New Roman" w:hint="eastAsia"/>
          <w:sz w:val="28"/>
          <w:szCs w:val="28"/>
        </w:rPr>
        <w:t>（</w:t>
      </w:r>
      <w:r>
        <w:rPr>
          <w:rFonts w:ascii="仿宋" w:eastAsia="仿宋" w:hAnsi="仿宋" w:cs="Times New Roman" w:hint="eastAsia"/>
          <w:sz w:val="28"/>
          <w:szCs w:val="28"/>
        </w:rPr>
        <w:t>4</w:t>
      </w:r>
      <w:r>
        <w:rPr>
          <w:rFonts w:ascii="仿宋" w:eastAsia="仿宋" w:hAnsi="仿宋" w:cs="Times New Roman" w:hint="eastAsia"/>
          <w:sz w:val="28"/>
          <w:szCs w:val="28"/>
        </w:rPr>
        <w:t>）性能效率：系统界面切换的延时不大于</w:t>
      </w:r>
      <w:r>
        <w:rPr>
          <w:rFonts w:ascii="仿宋" w:eastAsia="仿宋" w:hAnsi="仿宋" w:cs="Times New Roman" w:hint="eastAsia"/>
          <w:sz w:val="28"/>
          <w:szCs w:val="28"/>
        </w:rPr>
        <w:t>10</w:t>
      </w:r>
      <w:r>
        <w:rPr>
          <w:rFonts w:ascii="仿宋" w:eastAsia="仿宋" w:hAnsi="仿宋" w:cs="Times New Roman" w:hint="eastAsia"/>
          <w:sz w:val="28"/>
          <w:szCs w:val="28"/>
        </w:rPr>
        <w:t>秒。</w:t>
      </w:r>
    </w:p>
    <w:p w:rsidR="009A2DBB" w:rsidRDefault="001D1330">
      <w:pPr>
        <w:tabs>
          <w:tab w:val="left" w:pos="1260"/>
        </w:tabs>
        <w:spacing w:line="420" w:lineRule="exact"/>
        <w:rPr>
          <w:rFonts w:ascii="仿宋" w:eastAsia="仿宋" w:hAnsi="仿宋"/>
          <w:sz w:val="28"/>
          <w:szCs w:val="28"/>
        </w:rPr>
      </w:pPr>
      <w:r>
        <w:rPr>
          <w:rFonts w:ascii="仿宋" w:eastAsia="仿宋" w:hAnsi="仿宋" w:hint="eastAsia"/>
          <w:bCs/>
          <w:sz w:val="28"/>
          <w:szCs w:val="28"/>
        </w:rPr>
        <w:t>2</w:t>
      </w:r>
      <w:r>
        <w:rPr>
          <w:rFonts w:ascii="仿宋" w:eastAsia="仿宋" w:hAnsi="仿宋" w:hint="eastAsia"/>
          <w:bCs/>
          <w:sz w:val="28"/>
          <w:szCs w:val="28"/>
        </w:rPr>
        <w:t>、</w:t>
      </w:r>
      <w:r>
        <w:rPr>
          <w:rFonts w:ascii="仿宋" w:eastAsia="仿宋" w:hAnsi="仿宋" w:hint="eastAsia"/>
          <w:sz w:val="28"/>
          <w:szCs w:val="28"/>
        </w:rPr>
        <w:t>进度要求：</w:t>
      </w:r>
      <w:r>
        <w:rPr>
          <w:rFonts w:ascii="仿宋" w:eastAsia="仿宋" w:hAnsi="仿宋" w:cs="宋体" w:hint="eastAsia"/>
          <w:kern w:val="0"/>
          <w:sz w:val="28"/>
          <w:szCs w:val="28"/>
          <w:lang w:bidi="ar"/>
        </w:rPr>
        <w:t>按照医院要求</w:t>
      </w:r>
      <w:r>
        <w:rPr>
          <w:rFonts w:ascii="仿宋" w:eastAsia="仿宋" w:hAnsi="仿宋" w:cs="宋体" w:hint="eastAsia"/>
          <w:kern w:val="0"/>
          <w:sz w:val="28"/>
          <w:szCs w:val="28"/>
          <w:lang w:bidi="ar"/>
        </w:rPr>
        <w:t>72</w:t>
      </w:r>
      <w:r>
        <w:rPr>
          <w:rFonts w:ascii="仿宋" w:eastAsia="仿宋" w:hAnsi="仿宋" w:cs="宋体" w:hint="eastAsia"/>
          <w:kern w:val="0"/>
          <w:sz w:val="28"/>
          <w:szCs w:val="28"/>
          <w:lang w:bidi="ar"/>
        </w:rPr>
        <w:t>小时内完成</w:t>
      </w:r>
      <w:r>
        <w:rPr>
          <w:rFonts w:ascii="仿宋" w:eastAsia="仿宋" w:hAnsi="仿宋" w:hint="eastAsia"/>
          <w:sz w:val="28"/>
          <w:szCs w:val="28"/>
        </w:rPr>
        <w:t>。</w:t>
      </w:r>
    </w:p>
    <w:p w:rsidR="009A2DBB" w:rsidRDefault="009A2DBB">
      <w:pPr>
        <w:rPr>
          <w:rFonts w:ascii="仿宋" w:eastAsia="仿宋" w:hAnsi="仿宋"/>
          <w:sz w:val="28"/>
          <w:szCs w:val="28"/>
        </w:rPr>
      </w:pPr>
    </w:p>
    <w:p w:rsidR="009A2DBB" w:rsidRDefault="009A2DBB">
      <w:pPr>
        <w:rPr>
          <w:rFonts w:ascii="仿宋" w:eastAsia="仿宋" w:hAnsi="仿宋"/>
          <w:sz w:val="28"/>
          <w:szCs w:val="28"/>
        </w:rPr>
      </w:pPr>
    </w:p>
    <w:p w:rsidR="009A2DBB" w:rsidRDefault="009A2DBB">
      <w:pPr>
        <w:rPr>
          <w:rFonts w:ascii="仿宋" w:eastAsia="仿宋" w:hAnsi="仿宋"/>
          <w:sz w:val="28"/>
          <w:szCs w:val="28"/>
        </w:rPr>
      </w:pPr>
    </w:p>
    <w:p w:rsidR="009A2DBB" w:rsidRDefault="009A2DBB"/>
    <w:sectPr w:rsidR="009A2D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330" w:rsidRDefault="001D1330" w:rsidP="00043FB4">
      <w:r>
        <w:separator/>
      </w:r>
    </w:p>
  </w:endnote>
  <w:endnote w:type="continuationSeparator" w:id="0">
    <w:p w:rsidR="001D1330" w:rsidRDefault="001D1330" w:rsidP="0004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330" w:rsidRDefault="001D1330" w:rsidP="00043FB4">
      <w:r>
        <w:separator/>
      </w:r>
    </w:p>
  </w:footnote>
  <w:footnote w:type="continuationSeparator" w:id="0">
    <w:p w:rsidR="001D1330" w:rsidRDefault="001D1330" w:rsidP="00043F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4316EF"/>
    <w:multiLevelType w:val="singleLevel"/>
    <w:tmpl w:val="4C4316E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89"/>
    <w:rsid w:val="00043FB4"/>
    <w:rsid w:val="001D1330"/>
    <w:rsid w:val="002E1036"/>
    <w:rsid w:val="00337E89"/>
    <w:rsid w:val="005C7007"/>
    <w:rsid w:val="005D14AE"/>
    <w:rsid w:val="00763EE7"/>
    <w:rsid w:val="007A7F07"/>
    <w:rsid w:val="009A2DBB"/>
    <w:rsid w:val="00E15CF0"/>
    <w:rsid w:val="00E9336C"/>
    <w:rsid w:val="2DEC6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line="576" w:lineRule="auto"/>
      <w:outlineLvl w:val="0"/>
    </w:pPr>
    <w:rPr>
      <w:rFonts w:ascii="Times New Roman" w:eastAsia="宋体" w:hAnsi="Times New Roman" w:cs="Times New Roman"/>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Times New Roman" w:eastAsia="宋体" w:hAnsi="Times New Roman" w:cs="Times New Roman"/>
      <w:b/>
      <w:kern w:val="44"/>
      <w:sz w:val="44"/>
      <w:szCs w:val="24"/>
    </w:rPr>
  </w:style>
  <w:style w:type="paragraph" w:styleId="a3">
    <w:name w:val="header"/>
    <w:basedOn w:val="a"/>
    <w:link w:val="Char"/>
    <w:uiPriority w:val="99"/>
    <w:unhideWhenUsed/>
    <w:rsid w:val="00043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3FB4"/>
    <w:rPr>
      <w:kern w:val="2"/>
      <w:sz w:val="18"/>
      <w:szCs w:val="18"/>
    </w:rPr>
  </w:style>
  <w:style w:type="paragraph" w:styleId="a4">
    <w:name w:val="footer"/>
    <w:basedOn w:val="a"/>
    <w:link w:val="Char0"/>
    <w:uiPriority w:val="99"/>
    <w:unhideWhenUsed/>
    <w:rsid w:val="00043FB4"/>
    <w:pPr>
      <w:tabs>
        <w:tab w:val="center" w:pos="4153"/>
        <w:tab w:val="right" w:pos="8306"/>
      </w:tabs>
      <w:snapToGrid w:val="0"/>
      <w:jc w:val="left"/>
    </w:pPr>
    <w:rPr>
      <w:sz w:val="18"/>
      <w:szCs w:val="18"/>
    </w:rPr>
  </w:style>
  <w:style w:type="character" w:customStyle="1" w:styleId="Char0">
    <w:name w:val="页脚 Char"/>
    <w:basedOn w:val="a0"/>
    <w:link w:val="a4"/>
    <w:uiPriority w:val="99"/>
    <w:rsid w:val="00043FB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line="576" w:lineRule="auto"/>
      <w:outlineLvl w:val="0"/>
    </w:pPr>
    <w:rPr>
      <w:rFonts w:ascii="Times New Roman" w:eastAsia="宋体" w:hAnsi="Times New Roman" w:cs="Times New Roman"/>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Times New Roman" w:eastAsia="宋体" w:hAnsi="Times New Roman" w:cs="Times New Roman"/>
      <w:b/>
      <w:kern w:val="44"/>
      <w:sz w:val="44"/>
      <w:szCs w:val="24"/>
    </w:rPr>
  </w:style>
  <w:style w:type="paragraph" w:styleId="a3">
    <w:name w:val="header"/>
    <w:basedOn w:val="a"/>
    <w:link w:val="Char"/>
    <w:uiPriority w:val="99"/>
    <w:unhideWhenUsed/>
    <w:rsid w:val="00043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3FB4"/>
    <w:rPr>
      <w:kern w:val="2"/>
      <w:sz w:val="18"/>
      <w:szCs w:val="18"/>
    </w:rPr>
  </w:style>
  <w:style w:type="paragraph" w:styleId="a4">
    <w:name w:val="footer"/>
    <w:basedOn w:val="a"/>
    <w:link w:val="Char0"/>
    <w:uiPriority w:val="99"/>
    <w:unhideWhenUsed/>
    <w:rsid w:val="00043FB4"/>
    <w:pPr>
      <w:tabs>
        <w:tab w:val="center" w:pos="4153"/>
        <w:tab w:val="right" w:pos="8306"/>
      </w:tabs>
      <w:snapToGrid w:val="0"/>
      <w:jc w:val="left"/>
    </w:pPr>
    <w:rPr>
      <w:sz w:val="18"/>
      <w:szCs w:val="18"/>
    </w:rPr>
  </w:style>
  <w:style w:type="character" w:customStyle="1" w:styleId="Char0">
    <w:name w:val="页脚 Char"/>
    <w:basedOn w:val="a0"/>
    <w:link w:val="a4"/>
    <w:uiPriority w:val="99"/>
    <w:rsid w:val="00043FB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运管</dc:creator>
  <cp:lastModifiedBy>Dell</cp:lastModifiedBy>
  <cp:revision>6</cp:revision>
  <dcterms:created xsi:type="dcterms:W3CDTF">2026-02-26T02:31:00Z</dcterms:created>
  <dcterms:modified xsi:type="dcterms:W3CDTF">2026-02-28T07:01:00Z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