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1B6" w:rsidRDefault="003B567D">
      <w:pPr>
        <w:pStyle w:val="2"/>
        <w:spacing w:before="0" w:after="120"/>
        <w:jc w:val="center"/>
        <w:rPr>
          <w:rFonts w:ascii="Times New Roman" w:eastAsia="仿宋" w:hAnsi="Times New Roman" w:cs="楷体"/>
          <w:szCs w:val="32"/>
        </w:rPr>
      </w:pPr>
      <w:r>
        <w:rPr>
          <w:rFonts w:ascii="Times New Roman" w:eastAsia="仿宋" w:hAnsi="Times New Roman" w:cs="楷体" w:hint="eastAsia"/>
          <w:szCs w:val="32"/>
        </w:rPr>
        <w:t>暂停</w:t>
      </w:r>
      <w:r>
        <w:rPr>
          <w:rFonts w:ascii="Times New Roman" w:eastAsia="仿宋" w:hAnsi="Times New Roman" w:cs="楷体" w:hint="eastAsia"/>
          <w:szCs w:val="32"/>
        </w:rPr>
        <w:t>/</w:t>
      </w:r>
      <w:r>
        <w:rPr>
          <w:rFonts w:ascii="Times New Roman" w:eastAsia="仿宋" w:hAnsi="Times New Roman" w:cs="楷体" w:hint="eastAsia"/>
          <w:szCs w:val="32"/>
        </w:rPr>
        <w:t>终止研究报告</w:t>
      </w:r>
    </w:p>
    <w:tbl>
      <w:tblPr>
        <w:tblW w:w="8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58"/>
        <w:gridCol w:w="2102"/>
        <w:gridCol w:w="44"/>
        <w:gridCol w:w="2116"/>
        <w:gridCol w:w="31"/>
        <w:gridCol w:w="2129"/>
        <w:gridCol w:w="18"/>
      </w:tblGrid>
      <w:tr w:rsidR="00830D06" w:rsidRPr="00830D06" w:rsidTr="003B13B4">
        <w:trPr>
          <w:trHeight w:val="428"/>
        </w:trPr>
        <w:tc>
          <w:tcPr>
            <w:tcW w:w="2146" w:type="dxa"/>
            <w:gridSpan w:val="2"/>
          </w:tcPr>
          <w:p w:rsidR="00830D06" w:rsidRPr="00830D06" w:rsidRDefault="00830D06" w:rsidP="003B13B4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830D06">
              <w:rPr>
                <w:rFonts w:ascii="仿宋" w:eastAsia="仿宋" w:hAnsi="仿宋" w:hint="eastAsia"/>
                <w:b/>
                <w:sz w:val="24"/>
                <w:szCs w:val="24"/>
              </w:rPr>
              <w:t>项目名称</w:t>
            </w:r>
          </w:p>
        </w:tc>
        <w:tc>
          <w:tcPr>
            <w:tcW w:w="6440" w:type="dxa"/>
            <w:gridSpan w:val="6"/>
          </w:tcPr>
          <w:p w:rsidR="00830D06" w:rsidRPr="00830D06" w:rsidRDefault="00830D06" w:rsidP="003B13B4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30D06" w:rsidRPr="00830D06" w:rsidTr="003B13B4">
        <w:trPr>
          <w:trHeight w:val="428"/>
        </w:trPr>
        <w:tc>
          <w:tcPr>
            <w:tcW w:w="2146" w:type="dxa"/>
            <w:gridSpan w:val="2"/>
          </w:tcPr>
          <w:p w:rsidR="00830D06" w:rsidRPr="00830D06" w:rsidRDefault="00830D06" w:rsidP="003B13B4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830D06">
              <w:rPr>
                <w:rFonts w:ascii="仿宋" w:eastAsia="仿宋" w:hAnsi="仿宋" w:hint="eastAsia"/>
                <w:b/>
                <w:sz w:val="24"/>
                <w:szCs w:val="24"/>
              </w:rPr>
              <w:t>申办单位</w:t>
            </w:r>
          </w:p>
        </w:tc>
        <w:tc>
          <w:tcPr>
            <w:tcW w:w="6440" w:type="dxa"/>
            <w:gridSpan w:val="6"/>
          </w:tcPr>
          <w:p w:rsidR="00830D06" w:rsidRPr="00830D06" w:rsidRDefault="00830D06" w:rsidP="003B13B4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30D06" w:rsidRPr="00830D06" w:rsidTr="003B13B4">
        <w:trPr>
          <w:trHeight w:val="428"/>
        </w:trPr>
        <w:tc>
          <w:tcPr>
            <w:tcW w:w="2146" w:type="dxa"/>
            <w:gridSpan w:val="2"/>
          </w:tcPr>
          <w:p w:rsidR="00830D06" w:rsidRPr="00830D06" w:rsidRDefault="00830D06" w:rsidP="003B13B4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830D06">
              <w:rPr>
                <w:rFonts w:ascii="仿宋" w:eastAsia="仿宋" w:hAnsi="仿宋" w:hint="eastAsia"/>
                <w:b/>
                <w:sz w:val="24"/>
                <w:szCs w:val="24"/>
              </w:rPr>
              <w:t>方案版本号</w:t>
            </w:r>
          </w:p>
        </w:tc>
        <w:tc>
          <w:tcPr>
            <w:tcW w:w="2146" w:type="dxa"/>
            <w:gridSpan w:val="2"/>
          </w:tcPr>
          <w:p w:rsidR="00830D06" w:rsidRPr="00830D06" w:rsidRDefault="00830D06" w:rsidP="003B13B4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47" w:type="dxa"/>
            <w:gridSpan w:val="2"/>
          </w:tcPr>
          <w:p w:rsidR="00830D06" w:rsidRPr="00830D06" w:rsidRDefault="00830D06" w:rsidP="003B13B4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830D06">
              <w:rPr>
                <w:rFonts w:ascii="仿宋" w:eastAsia="仿宋" w:hAnsi="仿宋" w:hint="eastAsia"/>
                <w:b/>
                <w:sz w:val="24"/>
                <w:szCs w:val="24"/>
              </w:rPr>
              <w:t>方案版本日期</w:t>
            </w:r>
          </w:p>
        </w:tc>
        <w:tc>
          <w:tcPr>
            <w:tcW w:w="2147" w:type="dxa"/>
            <w:gridSpan w:val="2"/>
          </w:tcPr>
          <w:p w:rsidR="00830D06" w:rsidRPr="00830D06" w:rsidRDefault="00830D06" w:rsidP="003B13B4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30D06" w:rsidRPr="00830D06" w:rsidTr="003B13B4">
        <w:trPr>
          <w:trHeight w:val="452"/>
        </w:trPr>
        <w:tc>
          <w:tcPr>
            <w:tcW w:w="2146" w:type="dxa"/>
            <w:gridSpan w:val="2"/>
          </w:tcPr>
          <w:p w:rsidR="00830D06" w:rsidRPr="00830D06" w:rsidRDefault="00830D06" w:rsidP="003B13B4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830D06">
              <w:rPr>
                <w:rFonts w:ascii="仿宋" w:eastAsia="仿宋" w:hAnsi="仿宋" w:hint="eastAsia"/>
                <w:b/>
                <w:sz w:val="24"/>
                <w:szCs w:val="24"/>
              </w:rPr>
              <w:t>知情同意书版本号</w:t>
            </w:r>
          </w:p>
        </w:tc>
        <w:tc>
          <w:tcPr>
            <w:tcW w:w="2146" w:type="dxa"/>
            <w:gridSpan w:val="2"/>
          </w:tcPr>
          <w:p w:rsidR="00830D06" w:rsidRPr="00830D06" w:rsidRDefault="00830D06" w:rsidP="003B13B4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47" w:type="dxa"/>
            <w:gridSpan w:val="2"/>
          </w:tcPr>
          <w:p w:rsidR="00830D06" w:rsidRPr="00830D06" w:rsidRDefault="00830D06" w:rsidP="003B13B4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830D06">
              <w:rPr>
                <w:rFonts w:ascii="仿宋" w:eastAsia="仿宋" w:hAnsi="仿宋" w:hint="eastAsia"/>
                <w:b/>
                <w:sz w:val="24"/>
                <w:szCs w:val="24"/>
              </w:rPr>
              <w:t>知情同意书版本日期</w:t>
            </w:r>
          </w:p>
        </w:tc>
        <w:tc>
          <w:tcPr>
            <w:tcW w:w="2147" w:type="dxa"/>
            <w:gridSpan w:val="2"/>
          </w:tcPr>
          <w:p w:rsidR="00830D06" w:rsidRPr="00830D06" w:rsidRDefault="00830D06" w:rsidP="003B13B4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30D06" w:rsidRPr="00830D06" w:rsidTr="003B13B4">
        <w:trPr>
          <w:trHeight w:val="428"/>
        </w:trPr>
        <w:tc>
          <w:tcPr>
            <w:tcW w:w="2146" w:type="dxa"/>
            <w:gridSpan w:val="2"/>
          </w:tcPr>
          <w:p w:rsidR="00830D06" w:rsidRPr="00830D06" w:rsidRDefault="00830D06" w:rsidP="003B13B4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830D06">
              <w:rPr>
                <w:rFonts w:ascii="仿宋" w:eastAsia="仿宋" w:hAnsi="仿宋" w:hint="eastAsia"/>
                <w:b/>
                <w:sz w:val="24"/>
                <w:szCs w:val="24"/>
              </w:rPr>
              <w:t>伦理审查意见号</w:t>
            </w:r>
          </w:p>
        </w:tc>
        <w:tc>
          <w:tcPr>
            <w:tcW w:w="2146" w:type="dxa"/>
            <w:gridSpan w:val="2"/>
          </w:tcPr>
          <w:p w:rsidR="00830D06" w:rsidRPr="00830D06" w:rsidRDefault="00830D06" w:rsidP="003B13B4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47" w:type="dxa"/>
            <w:gridSpan w:val="2"/>
          </w:tcPr>
          <w:p w:rsidR="00830D06" w:rsidRPr="00830D06" w:rsidRDefault="00830D06" w:rsidP="003B13B4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830D06">
              <w:rPr>
                <w:rFonts w:ascii="仿宋" w:eastAsia="仿宋" w:hAnsi="仿宋" w:hint="eastAsia"/>
                <w:b/>
                <w:sz w:val="24"/>
                <w:szCs w:val="24"/>
              </w:rPr>
              <w:t>主要研究者</w:t>
            </w:r>
          </w:p>
        </w:tc>
        <w:tc>
          <w:tcPr>
            <w:tcW w:w="2147" w:type="dxa"/>
            <w:gridSpan w:val="2"/>
          </w:tcPr>
          <w:p w:rsidR="00830D06" w:rsidRPr="00830D06" w:rsidRDefault="00830D06" w:rsidP="003B13B4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30D06" w:rsidRPr="00830D06" w:rsidTr="003B13B4">
        <w:trPr>
          <w:trHeight w:val="428"/>
        </w:trPr>
        <w:tc>
          <w:tcPr>
            <w:tcW w:w="8586" w:type="dxa"/>
            <w:gridSpan w:val="8"/>
          </w:tcPr>
          <w:p w:rsidR="00830D06" w:rsidRPr="00830D06" w:rsidRDefault="00830D06" w:rsidP="00830D06">
            <w:pPr>
              <w:spacing w:line="360" w:lineRule="auto"/>
              <w:ind w:left="241" w:hangingChars="100" w:hanging="241"/>
              <w:rPr>
                <w:rFonts w:ascii="仿宋" w:eastAsia="仿宋" w:hAnsi="仿宋"/>
                <w:b/>
                <w:sz w:val="24"/>
                <w:szCs w:val="24"/>
              </w:rPr>
            </w:pPr>
            <w:r w:rsidRPr="00830D06">
              <w:rPr>
                <w:rFonts w:ascii="仿宋" w:eastAsia="仿宋" w:hAnsi="仿宋" w:hint="eastAsia"/>
                <w:b/>
                <w:sz w:val="24"/>
                <w:szCs w:val="24"/>
              </w:rPr>
              <w:t>一、一般信息</w:t>
            </w:r>
          </w:p>
          <w:p w:rsidR="00830D06" w:rsidRPr="00830D06" w:rsidRDefault="00830D06" w:rsidP="00830D06">
            <w:pPr>
              <w:spacing w:line="360" w:lineRule="auto"/>
              <w:ind w:left="240" w:hangingChars="100" w:hanging="240"/>
              <w:rPr>
                <w:rFonts w:ascii="仿宋" w:eastAsia="仿宋" w:hAnsi="仿宋"/>
                <w:sz w:val="24"/>
                <w:szCs w:val="24"/>
              </w:rPr>
            </w:pPr>
            <w:r w:rsidRPr="00830D06">
              <w:rPr>
                <w:rFonts w:ascii="仿宋" w:eastAsia="仿宋" w:hAnsi="仿宋" w:hint="eastAsia"/>
                <w:sz w:val="24"/>
                <w:szCs w:val="24"/>
              </w:rPr>
              <w:t>·研究开始日期：</w:t>
            </w:r>
          </w:p>
          <w:p w:rsidR="00830D06" w:rsidRDefault="00830D06" w:rsidP="003B13B4">
            <w:pPr>
              <w:spacing w:line="360" w:lineRule="auto"/>
              <w:rPr>
                <w:rFonts w:ascii="仿宋" w:eastAsia="仿宋" w:hAnsi="仿宋" w:hint="eastAsia"/>
                <w:sz w:val="24"/>
                <w:szCs w:val="24"/>
              </w:rPr>
            </w:pPr>
            <w:r w:rsidRPr="00830D06">
              <w:rPr>
                <w:rFonts w:ascii="仿宋" w:eastAsia="仿宋" w:hAnsi="仿宋" w:hint="eastAsia"/>
                <w:sz w:val="24"/>
                <w:szCs w:val="24"/>
              </w:rPr>
              <w:t>·研究暂停</w:t>
            </w:r>
            <w:r w:rsidRPr="00830D06">
              <w:rPr>
                <w:rFonts w:ascii="仿宋" w:eastAsia="仿宋" w:hAnsi="仿宋"/>
                <w:sz w:val="24"/>
                <w:szCs w:val="24"/>
              </w:rPr>
              <w:t>/</w:t>
            </w:r>
            <w:r w:rsidRPr="00830D06">
              <w:rPr>
                <w:rFonts w:ascii="仿宋" w:eastAsia="仿宋" w:hAnsi="仿宋" w:hint="eastAsia"/>
                <w:sz w:val="24"/>
                <w:szCs w:val="24"/>
              </w:rPr>
              <w:t>终止日期：</w:t>
            </w:r>
          </w:p>
          <w:p w:rsidR="003B13B4" w:rsidRDefault="003B13B4" w:rsidP="003B13B4">
            <w:pPr>
              <w:spacing w:line="360" w:lineRule="auto"/>
              <w:rPr>
                <w:rFonts w:ascii="仿宋" w:eastAsia="仿宋" w:hAnsi="仿宋" w:hint="eastAsia"/>
                <w:sz w:val="24"/>
                <w:szCs w:val="24"/>
              </w:rPr>
            </w:pPr>
            <w:r w:rsidRPr="00830D06">
              <w:rPr>
                <w:rFonts w:ascii="仿宋" w:eastAsia="仿宋" w:hAnsi="仿宋" w:hint="eastAsia"/>
                <w:sz w:val="24"/>
                <w:szCs w:val="24"/>
              </w:rPr>
              <w:t>·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申办者提出：</w:t>
            </w:r>
            <w:r w:rsidRPr="00830D06">
              <w:rPr>
                <w:rFonts w:ascii="仿宋" w:eastAsia="仿宋" w:hAnsi="仿宋" w:hint="eastAsia"/>
                <w:sz w:val="24"/>
                <w:szCs w:val="24"/>
              </w:rPr>
              <w:t>口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暂停研究 </w:t>
            </w:r>
            <w:r w:rsidRPr="00830D06">
              <w:rPr>
                <w:rFonts w:ascii="仿宋" w:eastAsia="仿宋" w:hAnsi="仿宋" w:hint="eastAsia"/>
                <w:sz w:val="24"/>
                <w:szCs w:val="24"/>
              </w:rPr>
              <w:t>口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终止研究</w:t>
            </w:r>
          </w:p>
          <w:p w:rsidR="003B13B4" w:rsidRDefault="003B13B4" w:rsidP="003B13B4">
            <w:pPr>
              <w:spacing w:line="360" w:lineRule="auto"/>
              <w:rPr>
                <w:rFonts w:ascii="仿宋" w:eastAsia="仿宋" w:hAnsi="仿宋" w:hint="eastAsia"/>
                <w:sz w:val="24"/>
                <w:szCs w:val="24"/>
              </w:rPr>
            </w:pPr>
            <w:r w:rsidRPr="00830D06">
              <w:rPr>
                <w:rFonts w:ascii="仿宋" w:eastAsia="仿宋" w:hAnsi="仿宋" w:hint="eastAsia"/>
                <w:sz w:val="24"/>
                <w:szCs w:val="24"/>
              </w:rPr>
              <w:t>·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研究者提出：</w:t>
            </w:r>
            <w:r w:rsidRPr="00830D06">
              <w:rPr>
                <w:rFonts w:ascii="仿宋" w:eastAsia="仿宋" w:hAnsi="仿宋" w:hint="eastAsia"/>
                <w:sz w:val="24"/>
                <w:szCs w:val="24"/>
              </w:rPr>
              <w:t>口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暂停研究 </w:t>
            </w:r>
            <w:r w:rsidRPr="00830D06">
              <w:rPr>
                <w:rFonts w:ascii="仿宋" w:eastAsia="仿宋" w:hAnsi="仿宋" w:hint="eastAsia"/>
                <w:sz w:val="24"/>
                <w:szCs w:val="24"/>
              </w:rPr>
              <w:t>口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终止研究</w:t>
            </w:r>
          </w:p>
          <w:p w:rsidR="003B13B4" w:rsidRPr="003B13B4" w:rsidRDefault="003B13B4" w:rsidP="003B13B4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830D06">
              <w:rPr>
                <w:rFonts w:ascii="仿宋" w:eastAsia="仿宋" w:hAnsi="仿宋" w:hint="eastAsia"/>
                <w:sz w:val="24"/>
                <w:szCs w:val="24"/>
              </w:rPr>
              <w:t>·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停止纳入新的受试者，在</w:t>
            </w:r>
            <w:proofErr w:type="gramStart"/>
            <w:r>
              <w:rPr>
                <w:rFonts w:ascii="仿宋" w:eastAsia="仿宋" w:hAnsi="仿宋" w:hint="eastAsia"/>
                <w:sz w:val="24"/>
                <w:szCs w:val="24"/>
              </w:rPr>
              <w:t>研</w:t>
            </w:r>
            <w:proofErr w:type="gramEnd"/>
            <w:r>
              <w:rPr>
                <w:rFonts w:ascii="仿宋" w:eastAsia="仿宋" w:hAnsi="仿宋" w:hint="eastAsia"/>
                <w:sz w:val="24"/>
                <w:szCs w:val="24"/>
              </w:rPr>
              <w:t>的研究参与者继续完成干预和随访：</w:t>
            </w:r>
            <w:r w:rsidRPr="00830D06">
              <w:rPr>
                <w:rFonts w:ascii="仿宋" w:eastAsia="仿宋" w:hAnsi="仿宋" w:hint="eastAsia"/>
                <w:sz w:val="24"/>
                <w:szCs w:val="24"/>
              </w:rPr>
              <w:t>口是   口否</w:t>
            </w:r>
          </w:p>
          <w:p w:rsidR="003B13B4" w:rsidRDefault="00830D06" w:rsidP="003B13B4">
            <w:pPr>
              <w:spacing w:line="360" w:lineRule="auto"/>
              <w:rPr>
                <w:rFonts w:ascii="仿宋" w:eastAsia="仿宋" w:hAnsi="仿宋" w:hint="eastAsia"/>
                <w:sz w:val="24"/>
                <w:szCs w:val="24"/>
              </w:rPr>
            </w:pPr>
            <w:r w:rsidRPr="00830D06">
              <w:rPr>
                <w:rFonts w:ascii="仿宋" w:eastAsia="仿宋" w:hAnsi="仿宋" w:hint="eastAsia"/>
                <w:sz w:val="24"/>
                <w:szCs w:val="24"/>
              </w:rPr>
              <w:t>·停止研究相关的干预，</w:t>
            </w:r>
            <w:r w:rsidR="003B13B4">
              <w:rPr>
                <w:rFonts w:ascii="仿宋" w:eastAsia="仿宋" w:hAnsi="仿宋" w:hint="eastAsia"/>
                <w:sz w:val="24"/>
                <w:szCs w:val="24"/>
              </w:rPr>
              <w:t>研究</w:t>
            </w:r>
            <w:r w:rsidRPr="00830D06">
              <w:rPr>
                <w:rFonts w:ascii="仿宋" w:eastAsia="仿宋" w:hAnsi="仿宋" w:hint="eastAsia"/>
                <w:sz w:val="24"/>
                <w:szCs w:val="24"/>
              </w:rPr>
              <w:t>仅是对</w:t>
            </w:r>
            <w:r w:rsidR="003B13B4">
              <w:rPr>
                <w:rFonts w:ascii="仿宋" w:eastAsia="仿宋" w:hAnsi="仿宋" w:hint="eastAsia"/>
                <w:sz w:val="24"/>
                <w:szCs w:val="24"/>
              </w:rPr>
              <w:t>研究参与者</w:t>
            </w:r>
            <w:r w:rsidRPr="00830D06">
              <w:rPr>
                <w:rFonts w:ascii="仿宋" w:eastAsia="仿宋" w:hAnsi="仿宋" w:hint="eastAsia"/>
                <w:sz w:val="24"/>
                <w:szCs w:val="24"/>
              </w:rPr>
              <w:t>的跟踪随访：口是   口否</w:t>
            </w:r>
          </w:p>
          <w:p w:rsidR="003B13B4" w:rsidRPr="003B13B4" w:rsidRDefault="003B13B4" w:rsidP="003B13B4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830D06">
              <w:rPr>
                <w:rFonts w:ascii="仿宋" w:eastAsia="仿宋" w:hAnsi="仿宋" w:hint="eastAsia"/>
                <w:sz w:val="24"/>
                <w:szCs w:val="24"/>
              </w:rPr>
              <w:t>·本中心没有受试者入组，且未发现额外风险：口是   口否</w:t>
            </w:r>
          </w:p>
        </w:tc>
      </w:tr>
      <w:tr w:rsidR="00830D06" w:rsidRPr="00830D06" w:rsidTr="003B13B4">
        <w:trPr>
          <w:trHeight w:val="428"/>
        </w:trPr>
        <w:tc>
          <w:tcPr>
            <w:tcW w:w="8586" w:type="dxa"/>
            <w:gridSpan w:val="8"/>
          </w:tcPr>
          <w:p w:rsidR="00830D06" w:rsidRPr="00830D06" w:rsidRDefault="00830D06" w:rsidP="00830D06">
            <w:pPr>
              <w:spacing w:line="360" w:lineRule="auto"/>
              <w:ind w:left="241" w:hangingChars="100" w:hanging="241"/>
              <w:rPr>
                <w:rFonts w:ascii="仿宋" w:eastAsia="仿宋" w:hAnsi="仿宋"/>
                <w:b/>
                <w:sz w:val="24"/>
                <w:szCs w:val="24"/>
              </w:rPr>
            </w:pPr>
            <w:r w:rsidRPr="00830D06">
              <w:rPr>
                <w:rFonts w:ascii="仿宋" w:eastAsia="仿宋" w:hAnsi="仿宋" w:hint="eastAsia"/>
                <w:b/>
                <w:sz w:val="24"/>
                <w:szCs w:val="24"/>
              </w:rPr>
              <w:t>二、</w:t>
            </w:r>
            <w:r w:rsidR="003B13B4">
              <w:rPr>
                <w:rFonts w:ascii="仿宋" w:eastAsia="仿宋" w:hAnsi="仿宋" w:hint="eastAsia"/>
                <w:b/>
                <w:sz w:val="24"/>
                <w:szCs w:val="24"/>
              </w:rPr>
              <w:t>研究参与者</w:t>
            </w:r>
            <w:r w:rsidRPr="00830D06">
              <w:rPr>
                <w:rFonts w:ascii="仿宋" w:eastAsia="仿宋" w:hAnsi="仿宋" w:hint="eastAsia"/>
                <w:b/>
                <w:sz w:val="24"/>
                <w:szCs w:val="24"/>
              </w:rPr>
              <w:t>信息</w:t>
            </w:r>
          </w:p>
          <w:p w:rsidR="00830D06" w:rsidRPr="00830D06" w:rsidRDefault="00830D06" w:rsidP="00830D06">
            <w:pPr>
              <w:spacing w:line="360" w:lineRule="auto"/>
              <w:ind w:left="240" w:hangingChars="100" w:hanging="240"/>
              <w:rPr>
                <w:rFonts w:ascii="仿宋" w:eastAsia="仿宋" w:hAnsi="仿宋"/>
                <w:sz w:val="24"/>
                <w:szCs w:val="24"/>
              </w:rPr>
            </w:pPr>
            <w:r w:rsidRPr="00830D06">
              <w:rPr>
                <w:rFonts w:ascii="仿宋" w:eastAsia="仿宋" w:hAnsi="仿宋" w:hint="eastAsia"/>
                <w:sz w:val="24"/>
                <w:szCs w:val="24"/>
              </w:rPr>
              <w:t>·合同研究总例数：</w:t>
            </w:r>
          </w:p>
          <w:p w:rsidR="00830D06" w:rsidRPr="00830D06" w:rsidRDefault="00830D06" w:rsidP="00830D06">
            <w:pPr>
              <w:spacing w:line="360" w:lineRule="auto"/>
              <w:ind w:left="240" w:hangingChars="100" w:hanging="240"/>
              <w:rPr>
                <w:rFonts w:ascii="仿宋" w:eastAsia="仿宋" w:hAnsi="仿宋"/>
                <w:sz w:val="24"/>
                <w:szCs w:val="24"/>
              </w:rPr>
            </w:pPr>
            <w:r w:rsidRPr="00830D06">
              <w:rPr>
                <w:rFonts w:ascii="仿宋" w:eastAsia="仿宋" w:hAnsi="仿宋" w:hint="eastAsia"/>
                <w:sz w:val="24"/>
                <w:szCs w:val="24"/>
              </w:rPr>
              <w:t>·已入组例数：</w:t>
            </w:r>
          </w:p>
          <w:p w:rsidR="00830D06" w:rsidRPr="00830D06" w:rsidRDefault="00830D06" w:rsidP="00830D06">
            <w:pPr>
              <w:spacing w:line="360" w:lineRule="auto"/>
              <w:ind w:left="240" w:hangingChars="100" w:hanging="240"/>
              <w:rPr>
                <w:rFonts w:ascii="仿宋" w:eastAsia="仿宋" w:hAnsi="仿宋"/>
                <w:sz w:val="24"/>
                <w:szCs w:val="24"/>
              </w:rPr>
            </w:pPr>
            <w:r w:rsidRPr="00830D06">
              <w:rPr>
                <w:rFonts w:ascii="仿宋" w:eastAsia="仿宋" w:hAnsi="仿宋" w:hint="eastAsia"/>
                <w:sz w:val="24"/>
                <w:szCs w:val="24"/>
              </w:rPr>
              <w:t>·完成观察例数：</w:t>
            </w:r>
          </w:p>
          <w:p w:rsidR="00830D06" w:rsidRPr="00830D06" w:rsidRDefault="00830D06" w:rsidP="00830D06">
            <w:pPr>
              <w:spacing w:line="360" w:lineRule="auto"/>
              <w:ind w:left="240" w:hangingChars="100" w:hanging="240"/>
              <w:rPr>
                <w:rFonts w:ascii="仿宋" w:eastAsia="仿宋" w:hAnsi="仿宋"/>
                <w:sz w:val="24"/>
                <w:szCs w:val="24"/>
              </w:rPr>
            </w:pPr>
            <w:r w:rsidRPr="00830D06">
              <w:rPr>
                <w:rFonts w:ascii="仿宋" w:eastAsia="仿宋" w:hAnsi="仿宋" w:hint="eastAsia"/>
                <w:sz w:val="24"/>
                <w:szCs w:val="24"/>
              </w:rPr>
              <w:t>·提前退出例数（如有请另附清单，并写明退出原因）：</w:t>
            </w:r>
          </w:p>
          <w:p w:rsidR="00830D06" w:rsidRPr="00830D06" w:rsidRDefault="00830D06" w:rsidP="00830D06">
            <w:pPr>
              <w:spacing w:line="360" w:lineRule="auto"/>
              <w:ind w:left="240" w:hangingChars="100" w:hanging="240"/>
              <w:rPr>
                <w:rFonts w:ascii="仿宋" w:eastAsia="仿宋" w:hAnsi="仿宋"/>
                <w:sz w:val="24"/>
                <w:szCs w:val="24"/>
              </w:rPr>
            </w:pPr>
            <w:r w:rsidRPr="00830D06">
              <w:rPr>
                <w:rFonts w:ascii="仿宋" w:eastAsia="仿宋" w:hAnsi="仿宋" w:hint="eastAsia"/>
                <w:sz w:val="24"/>
                <w:szCs w:val="24"/>
              </w:rPr>
              <w:t>·严重不良事件例数</w:t>
            </w:r>
            <w:r w:rsidRPr="00830D06">
              <w:rPr>
                <w:rFonts w:ascii="仿宋" w:eastAsia="仿宋" w:hAnsi="仿宋" w:cs="宋体" w:hint="eastAsia"/>
                <w:sz w:val="24"/>
                <w:szCs w:val="24"/>
              </w:rPr>
              <w:t>（如有请另附清单）</w:t>
            </w:r>
            <w:r w:rsidRPr="00830D06">
              <w:rPr>
                <w:rFonts w:ascii="仿宋" w:eastAsia="仿宋" w:hAnsi="仿宋" w:hint="eastAsia"/>
                <w:sz w:val="24"/>
                <w:szCs w:val="24"/>
              </w:rPr>
              <w:t>：</w:t>
            </w:r>
          </w:p>
          <w:p w:rsidR="00830D06" w:rsidRPr="00830D06" w:rsidRDefault="00830D06" w:rsidP="00830D06">
            <w:pPr>
              <w:spacing w:line="360" w:lineRule="auto"/>
              <w:ind w:left="240" w:hangingChars="100" w:hanging="240"/>
              <w:rPr>
                <w:rFonts w:ascii="仿宋" w:eastAsia="仿宋" w:hAnsi="仿宋" w:cs="宋体"/>
                <w:sz w:val="24"/>
                <w:szCs w:val="24"/>
              </w:rPr>
            </w:pPr>
            <w:r w:rsidRPr="00830D06">
              <w:rPr>
                <w:rFonts w:ascii="仿宋" w:eastAsia="仿宋" w:hAnsi="仿宋" w:hint="eastAsia"/>
                <w:sz w:val="24"/>
                <w:szCs w:val="24"/>
              </w:rPr>
              <w:t>·</w:t>
            </w:r>
            <w:r w:rsidRPr="00830D06">
              <w:rPr>
                <w:rFonts w:ascii="仿宋" w:eastAsia="仿宋" w:hAnsi="仿宋" w:cs="宋体" w:hint="eastAsia"/>
                <w:sz w:val="24"/>
                <w:szCs w:val="24"/>
              </w:rPr>
              <w:t>可疑且非预期严重不良反应例数（药物适用）（如有请另附清单）：</w:t>
            </w:r>
          </w:p>
          <w:p w:rsidR="00830D06" w:rsidRPr="00830D06" w:rsidRDefault="00830D06" w:rsidP="003B13B4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830D06">
              <w:rPr>
                <w:rFonts w:ascii="仿宋" w:eastAsia="仿宋" w:hAnsi="仿宋" w:cs="宋体" w:hint="eastAsia"/>
                <w:sz w:val="24"/>
                <w:szCs w:val="24"/>
              </w:rPr>
              <w:t>·</w:t>
            </w:r>
            <w:r w:rsidR="005870AB" w:rsidRPr="005870AB">
              <w:rPr>
                <w:rFonts w:ascii="仿宋" w:eastAsia="仿宋" w:hAnsi="仿宋" w:cs="宋体" w:hint="eastAsia"/>
                <w:sz w:val="24"/>
                <w:szCs w:val="24"/>
              </w:rPr>
              <w:t>违背/偏离</w:t>
            </w:r>
            <w:r w:rsidRPr="00830D06">
              <w:rPr>
                <w:rFonts w:ascii="仿宋" w:eastAsia="仿宋" w:hAnsi="仿宋" w:cs="宋体" w:hint="eastAsia"/>
                <w:sz w:val="24"/>
                <w:szCs w:val="24"/>
              </w:rPr>
              <w:t>方案例数（如有请另附清单）：</w:t>
            </w:r>
          </w:p>
        </w:tc>
      </w:tr>
      <w:tr w:rsidR="00830D06" w:rsidRPr="00830D06" w:rsidTr="005870AB">
        <w:trPr>
          <w:trHeight w:val="3892"/>
        </w:trPr>
        <w:tc>
          <w:tcPr>
            <w:tcW w:w="8586" w:type="dxa"/>
            <w:gridSpan w:val="8"/>
          </w:tcPr>
          <w:p w:rsidR="00830D06" w:rsidRPr="00830D06" w:rsidRDefault="00830D06" w:rsidP="00830D06">
            <w:pPr>
              <w:spacing w:line="360" w:lineRule="auto"/>
              <w:ind w:left="241" w:hangingChars="100" w:hanging="241"/>
              <w:rPr>
                <w:rFonts w:ascii="仿宋" w:eastAsia="仿宋" w:hAnsi="仿宋"/>
                <w:sz w:val="24"/>
                <w:szCs w:val="24"/>
              </w:rPr>
            </w:pPr>
            <w:r w:rsidRPr="00830D06">
              <w:rPr>
                <w:rFonts w:ascii="仿宋" w:eastAsia="仿宋" w:hAnsi="仿宋" w:hint="eastAsia"/>
                <w:b/>
                <w:sz w:val="24"/>
                <w:szCs w:val="24"/>
              </w:rPr>
              <w:lastRenderedPageBreak/>
              <w:t>三、暂停</w:t>
            </w:r>
            <w:r w:rsidRPr="00830D06">
              <w:rPr>
                <w:rFonts w:ascii="仿宋" w:eastAsia="仿宋" w:hAnsi="仿宋"/>
                <w:b/>
                <w:sz w:val="24"/>
                <w:szCs w:val="24"/>
              </w:rPr>
              <w:t>/</w:t>
            </w:r>
            <w:r w:rsidRPr="00830D06">
              <w:rPr>
                <w:rFonts w:ascii="仿宋" w:eastAsia="仿宋" w:hAnsi="仿宋" w:hint="eastAsia"/>
                <w:b/>
                <w:sz w:val="24"/>
                <w:szCs w:val="24"/>
              </w:rPr>
              <w:t>终止研究的原因</w:t>
            </w:r>
          </w:p>
          <w:p w:rsidR="00830D06" w:rsidRPr="00830D06" w:rsidRDefault="00830D06" w:rsidP="003B13B4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30D06" w:rsidRPr="00830D06" w:rsidTr="003B13B4">
        <w:trPr>
          <w:trHeight w:val="3005"/>
        </w:trPr>
        <w:tc>
          <w:tcPr>
            <w:tcW w:w="8586" w:type="dxa"/>
            <w:gridSpan w:val="8"/>
          </w:tcPr>
          <w:p w:rsidR="00830D06" w:rsidRPr="00830D06" w:rsidRDefault="00830D06" w:rsidP="00830D06">
            <w:pPr>
              <w:spacing w:line="360" w:lineRule="auto"/>
              <w:ind w:left="241" w:hangingChars="100" w:hanging="241"/>
              <w:rPr>
                <w:rFonts w:ascii="仿宋" w:eastAsia="仿宋" w:hAnsi="仿宋"/>
                <w:b/>
                <w:sz w:val="24"/>
                <w:szCs w:val="24"/>
              </w:rPr>
            </w:pPr>
            <w:r w:rsidRPr="00830D06">
              <w:rPr>
                <w:rFonts w:ascii="仿宋" w:eastAsia="仿宋" w:hAnsi="仿宋" w:hint="eastAsia"/>
                <w:b/>
                <w:sz w:val="24"/>
                <w:szCs w:val="24"/>
              </w:rPr>
              <w:t>四、有序终止研究的程序</w:t>
            </w:r>
          </w:p>
          <w:p w:rsidR="00830D06" w:rsidRPr="00830D06" w:rsidRDefault="00830D06" w:rsidP="00830D06">
            <w:pPr>
              <w:spacing w:line="360" w:lineRule="auto"/>
              <w:ind w:left="240" w:hangingChars="100" w:hanging="240"/>
              <w:rPr>
                <w:rFonts w:ascii="仿宋" w:eastAsia="仿宋" w:hAnsi="仿宋"/>
                <w:sz w:val="24"/>
                <w:szCs w:val="24"/>
              </w:rPr>
            </w:pPr>
            <w:r w:rsidRPr="00830D06">
              <w:rPr>
                <w:rFonts w:ascii="仿宋" w:eastAsia="仿宋" w:hAnsi="仿宋" w:hint="eastAsia"/>
                <w:sz w:val="24"/>
                <w:szCs w:val="24"/>
              </w:rPr>
              <w:t>·是否要求召回已完成研究的受试者进行随访：口是   口否</w:t>
            </w:r>
          </w:p>
          <w:p w:rsidR="00830D06" w:rsidRPr="00830D06" w:rsidRDefault="00830D06" w:rsidP="00830D06">
            <w:pPr>
              <w:spacing w:line="360" w:lineRule="auto"/>
              <w:ind w:left="240" w:hangingChars="100" w:hanging="240"/>
              <w:rPr>
                <w:rFonts w:ascii="仿宋" w:eastAsia="仿宋" w:hAnsi="仿宋"/>
                <w:sz w:val="24"/>
                <w:szCs w:val="24"/>
              </w:rPr>
            </w:pPr>
            <w:r w:rsidRPr="00830D06">
              <w:rPr>
                <w:rFonts w:ascii="仿宋" w:eastAsia="仿宋" w:hAnsi="仿宋" w:hint="eastAsia"/>
                <w:sz w:val="24"/>
                <w:szCs w:val="24"/>
              </w:rPr>
              <w:t>·是否通知在</w:t>
            </w:r>
            <w:proofErr w:type="gramStart"/>
            <w:r w:rsidRPr="00830D06">
              <w:rPr>
                <w:rFonts w:ascii="仿宋" w:eastAsia="仿宋" w:hAnsi="仿宋" w:hint="eastAsia"/>
                <w:sz w:val="24"/>
                <w:szCs w:val="24"/>
              </w:rPr>
              <w:t>研</w:t>
            </w:r>
            <w:proofErr w:type="gramEnd"/>
            <w:r w:rsidRPr="00830D06">
              <w:rPr>
                <w:rFonts w:ascii="仿宋" w:eastAsia="仿宋" w:hAnsi="仿宋" w:hint="eastAsia"/>
                <w:sz w:val="24"/>
                <w:szCs w:val="24"/>
              </w:rPr>
              <w:t>的受试者</w:t>
            </w:r>
            <w:bookmarkStart w:id="0" w:name="_GoBack"/>
            <w:bookmarkEnd w:id="0"/>
            <w:r w:rsidRPr="00830D06">
              <w:rPr>
                <w:rFonts w:ascii="仿宋" w:eastAsia="仿宋" w:hAnsi="仿宋" w:hint="eastAsia"/>
                <w:sz w:val="24"/>
                <w:szCs w:val="24"/>
              </w:rPr>
              <w:t>，研究已经提前终止：口是   口否→请说明：</w:t>
            </w:r>
          </w:p>
          <w:p w:rsidR="00830D06" w:rsidRPr="00830D06" w:rsidRDefault="00830D06" w:rsidP="00830D06">
            <w:pPr>
              <w:spacing w:line="360" w:lineRule="auto"/>
              <w:ind w:left="240" w:hangingChars="100" w:hanging="240"/>
              <w:rPr>
                <w:rFonts w:ascii="仿宋" w:eastAsia="仿宋" w:hAnsi="仿宋"/>
                <w:sz w:val="24"/>
                <w:szCs w:val="24"/>
              </w:rPr>
            </w:pPr>
            <w:r w:rsidRPr="00830D06">
              <w:rPr>
                <w:rFonts w:ascii="仿宋" w:eastAsia="仿宋" w:hAnsi="仿宋" w:hint="eastAsia"/>
                <w:sz w:val="24"/>
                <w:szCs w:val="24"/>
              </w:rPr>
              <w:t>·在</w:t>
            </w:r>
            <w:proofErr w:type="gramStart"/>
            <w:r w:rsidRPr="00830D06">
              <w:rPr>
                <w:rFonts w:ascii="仿宋" w:eastAsia="仿宋" w:hAnsi="仿宋" w:hint="eastAsia"/>
                <w:sz w:val="24"/>
                <w:szCs w:val="24"/>
              </w:rPr>
              <w:t>研</w:t>
            </w:r>
            <w:proofErr w:type="gramEnd"/>
            <w:r w:rsidRPr="00830D06">
              <w:rPr>
                <w:rFonts w:ascii="仿宋" w:eastAsia="仿宋" w:hAnsi="仿宋" w:hint="eastAsia"/>
                <w:sz w:val="24"/>
                <w:szCs w:val="24"/>
              </w:rPr>
              <w:t>受试者是否提前终止研究：口是   口否→请说明：</w:t>
            </w:r>
          </w:p>
          <w:p w:rsidR="00830D06" w:rsidRPr="00830D06" w:rsidRDefault="00830D06" w:rsidP="00830D06">
            <w:pPr>
              <w:spacing w:line="360" w:lineRule="auto"/>
              <w:ind w:left="240" w:hangingChars="100" w:hanging="240"/>
              <w:rPr>
                <w:rFonts w:ascii="仿宋" w:eastAsia="仿宋" w:hAnsi="仿宋"/>
                <w:sz w:val="24"/>
                <w:szCs w:val="24"/>
              </w:rPr>
            </w:pPr>
            <w:r w:rsidRPr="00830D06">
              <w:rPr>
                <w:rFonts w:ascii="仿宋" w:eastAsia="仿宋" w:hAnsi="仿宋" w:hint="eastAsia"/>
                <w:sz w:val="24"/>
                <w:szCs w:val="24"/>
              </w:rPr>
              <w:t>·提前终止研究受试者的后续医疗与随访安排：口转入常规医疗  口有针对性的安排随访检查与后续治疗→请说明：</w:t>
            </w:r>
          </w:p>
          <w:p w:rsidR="00830D06" w:rsidRPr="00830D06" w:rsidRDefault="00830D06" w:rsidP="003B13B4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30D06" w:rsidRPr="00830D06" w:rsidTr="003B13B4">
        <w:trPr>
          <w:gridAfter w:val="1"/>
          <w:wAfter w:w="18" w:type="dxa"/>
          <w:trHeight w:hRule="exact" w:val="567"/>
        </w:trPr>
        <w:tc>
          <w:tcPr>
            <w:tcW w:w="2088" w:type="dxa"/>
            <w:vAlign w:val="center"/>
          </w:tcPr>
          <w:p w:rsidR="00830D06" w:rsidRPr="00830D06" w:rsidRDefault="00830D06" w:rsidP="003B13B4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830D06">
              <w:rPr>
                <w:rFonts w:ascii="仿宋" w:eastAsia="仿宋" w:hAnsi="仿宋" w:hint="eastAsia"/>
                <w:sz w:val="24"/>
                <w:szCs w:val="24"/>
              </w:rPr>
              <w:t>研究者签名</w:t>
            </w:r>
          </w:p>
        </w:tc>
        <w:tc>
          <w:tcPr>
            <w:tcW w:w="2160" w:type="dxa"/>
            <w:gridSpan w:val="2"/>
            <w:vAlign w:val="center"/>
          </w:tcPr>
          <w:p w:rsidR="00830D06" w:rsidRPr="00830D06" w:rsidRDefault="00830D06" w:rsidP="003B13B4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830D06" w:rsidRPr="00830D06" w:rsidRDefault="00830D06" w:rsidP="003B13B4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830D06">
              <w:rPr>
                <w:rFonts w:ascii="仿宋" w:eastAsia="仿宋" w:hAnsi="仿宋" w:hint="eastAsia"/>
                <w:sz w:val="24"/>
                <w:szCs w:val="24"/>
              </w:rPr>
              <w:t>日期</w:t>
            </w:r>
          </w:p>
        </w:tc>
        <w:tc>
          <w:tcPr>
            <w:tcW w:w="2160" w:type="dxa"/>
            <w:gridSpan w:val="2"/>
            <w:vAlign w:val="center"/>
          </w:tcPr>
          <w:p w:rsidR="00830D06" w:rsidRPr="00830D06" w:rsidRDefault="00830D06" w:rsidP="003B13B4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EF41B6" w:rsidRDefault="003B567D">
      <w:pPr>
        <w:widowControl/>
        <w:spacing w:before="120"/>
        <w:ind w:firstLineChars="200" w:firstLine="420"/>
        <w:rPr>
          <w:rFonts w:ascii="Times New Roman" w:eastAsia="仿宋" w:hAnsi="Times New Roman" w:cs="仿宋"/>
          <w:szCs w:val="21"/>
        </w:rPr>
      </w:pPr>
      <w:r>
        <w:rPr>
          <w:rFonts w:ascii="Times New Roman" w:eastAsia="仿宋" w:hAnsi="Times New Roman" w:cs="仿宋" w:hint="eastAsia"/>
          <w:szCs w:val="21"/>
        </w:rPr>
        <w:t>注：</w:t>
      </w:r>
      <w:r>
        <w:rPr>
          <w:rFonts w:ascii="Times New Roman" w:eastAsia="仿宋" w:hAnsi="Times New Roman" w:cs="仿宋"/>
          <w:szCs w:val="21"/>
        </w:rPr>
        <w:fldChar w:fldCharType="begin"/>
      </w:r>
      <w:r>
        <w:rPr>
          <w:rFonts w:ascii="Times New Roman" w:eastAsia="仿宋" w:hAnsi="Times New Roman" w:cs="仿宋"/>
          <w:szCs w:val="21"/>
        </w:rPr>
        <w:instrText xml:space="preserve"> </w:instrText>
      </w:r>
      <w:r>
        <w:rPr>
          <w:rFonts w:ascii="Times New Roman" w:eastAsia="仿宋" w:hAnsi="Times New Roman" w:cs="仿宋" w:hint="eastAsia"/>
          <w:szCs w:val="21"/>
        </w:rPr>
        <w:instrText>= 1 \* GB3</w:instrText>
      </w:r>
      <w:r>
        <w:rPr>
          <w:rFonts w:ascii="Times New Roman" w:eastAsia="仿宋" w:hAnsi="Times New Roman" w:cs="仿宋"/>
          <w:szCs w:val="21"/>
        </w:rPr>
        <w:instrText xml:space="preserve"> </w:instrText>
      </w:r>
      <w:r>
        <w:rPr>
          <w:rFonts w:ascii="Times New Roman" w:eastAsia="仿宋" w:hAnsi="Times New Roman" w:cs="仿宋"/>
          <w:szCs w:val="21"/>
        </w:rPr>
        <w:fldChar w:fldCharType="separate"/>
      </w:r>
      <w:r>
        <w:rPr>
          <w:rFonts w:ascii="Times New Roman" w:eastAsia="仿宋" w:hAnsi="Times New Roman" w:cs="仿宋" w:hint="eastAsia"/>
          <w:szCs w:val="21"/>
        </w:rPr>
        <w:t>①</w:t>
      </w:r>
      <w:r>
        <w:rPr>
          <w:rFonts w:ascii="Times New Roman" w:eastAsia="仿宋" w:hAnsi="Times New Roman" w:cs="仿宋"/>
          <w:szCs w:val="21"/>
        </w:rPr>
        <w:fldChar w:fldCharType="end"/>
      </w:r>
      <w:r>
        <w:rPr>
          <w:rFonts w:ascii="Times New Roman" w:eastAsia="仿宋" w:hAnsi="Times New Roman" w:cs="仿宋" w:hint="eastAsia"/>
          <w:szCs w:val="21"/>
        </w:rPr>
        <w:t>“</w:t>
      </w:r>
      <w:r>
        <w:rPr>
          <w:rFonts w:ascii="Times New Roman" w:eastAsia="仿宋" w:hAnsi="Times New Roman" w:cs="仿宋" w:hint="eastAsia"/>
          <w:color w:val="000000"/>
          <w:szCs w:val="21"/>
        </w:rPr>
        <w:t>提前退出研究参与者一览表”至少应包括：研究参与者编号、退出原因、退出时研究参与者健康情况。</w:t>
      </w:r>
      <w:r>
        <w:rPr>
          <w:rFonts w:ascii="Times New Roman" w:eastAsia="仿宋" w:hAnsi="Times New Roman" w:cs="仿宋"/>
          <w:szCs w:val="21"/>
        </w:rPr>
        <w:fldChar w:fldCharType="begin"/>
      </w:r>
      <w:r>
        <w:rPr>
          <w:rFonts w:ascii="Times New Roman" w:eastAsia="仿宋" w:hAnsi="Times New Roman" w:cs="仿宋"/>
          <w:szCs w:val="21"/>
        </w:rPr>
        <w:instrText xml:space="preserve"> </w:instrText>
      </w:r>
      <w:r>
        <w:rPr>
          <w:rFonts w:ascii="Times New Roman" w:eastAsia="仿宋" w:hAnsi="Times New Roman" w:cs="仿宋" w:hint="eastAsia"/>
          <w:szCs w:val="21"/>
        </w:rPr>
        <w:instrText>= 2 \* GB3</w:instrText>
      </w:r>
      <w:r>
        <w:rPr>
          <w:rFonts w:ascii="Times New Roman" w:eastAsia="仿宋" w:hAnsi="Times New Roman" w:cs="仿宋"/>
          <w:szCs w:val="21"/>
        </w:rPr>
        <w:instrText xml:space="preserve"> </w:instrText>
      </w:r>
      <w:r>
        <w:rPr>
          <w:rFonts w:ascii="Times New Roman" w:eastAsia="仿宋" w:hAnsi="Times New Roman" w:cs="仿宋"/>
          <w:szCs w:val="21"/>
        </w:rPr>
        <w:fldChar w:fldCharType="separate"/>
      </w:r>
      <w:r>
        <w:rPr>
          <w:rFonts w:ascii="Times New Roman" w:eastAsia="仿宋" w:hAnsi="Times New Roman" w:cs="仿宋" w:hint="eastAsia"/>
          <w:szCs w:val="21"/>
        </w:rPr>
        <w:t>②</w:t>
      </w:r>
      <w:r>
        <w:rPr>
          <w:rFonts w:ascii="Times New Roman" w:eastAsia="仿宋" w:hAnsi="Times New Roman" w:cs="仿宋"/>
          <w:szCs w:val="21"/>
        </w:rPr>
        <w:fldChar w:fldCharType="end"/>
      </w:r>
      <w:r>
        <w:rPr>
          <w:rFonts w:ascii="Times New Roman" w:eastAsia="仿宋" w:hAnsi="Times New Roman" w:cs="仿宋" w:hint="eastAsia"/>
          <w:color w:val="000000"/>
          <w:szCs w:val="21"/>
        </w:rPr>
        <w:t>“</w:t>
      </w:r>
      <w:r>
        <w:rPr>
          <w:rFonts w:ascii="Times New Roman" w:eastAsia="仿宋" w:hAnsi="Times New Roman" w:cs="仿宋" w:hint="eastAsia"/>
          <w:color w:val="000000"/>
          <w:szCs w:val="21"/>
        </w:rPr>
        <w:t>SAE/SUSAR</w:t>
      </w:r>
      <w:r>
        <w:rPr>
          <w:rFonts w:ascii="Times New Roman" w:eastAsia="仿宋" w:hAnsi="Times New Roman" w:cs="仿宋" w:hint="eastAsia"/>
          <w:color w:val="000000"/>
          <w:szCs w:val="21"/>
        </w:rPr>
        <w:t>一览表”至少应包括研究参与者编号、</w:t>
      </w:r>
      <w:r>
        <w:rPr>
          <w:rFonts w:ascii="Times New Roman" w:eastAsia="仿宋" w:hAnsi="Times New Roman" w:cs="仿宋" w:hint="eastAsia"/>
          <w:color w:val="000000"/>
          <w:szCs w:val="21"/>
        </w:rPr>
        <w:t>SAE/SUSAR</w:t>
      </w:r>
      <w:r>
        <w:rPr>
          <w:rFonts w:ascii="Times New Roman" w:eastAsia="仿宋" w:hAnsi="Times New Roman" w:cs="仿宋" w:hint="eastAsia"/>
          <w:color w:val="000000"/>
          <w:szCs w:val="21"/>
        </w:rPr>
        <w:t>、具体诊断、与该临床研究的相关性、预期性、研究参与者转归和是否赔偿。</w:t>
      </w:r>
      <w:r>
        <w:rPr>
          <w:rFonts w:ascii="Times New Roman" w:eastAsia="仿宋" w:hAnsi="Times New Roman" w:cs="仿宋"/>
          <w:color w:val="000000"/>
          <w:szCs w:val="21"/>
        </w:rPr>
        <w:fldChar w:fldCharType="begin"/>
      </w:r>
      <w:r>
        <w:rPr>
          <w:rFonts w:ascii="Times New Roman" w:eastAsia="仿宋" w:hAnsi="Times New Roman" w:cs="仿宋"/>
          <w:color w:val="000000"/>
          <w:szCs w:val="21"/>
        </w:rPr>
        <w:instrText xml:space="preserve"> </w:instrText>
      </w:r>
      <w:r>
        <w:rPr>
          <w:rFonts w:ascii="Times New Roman" w:eastAsia="仿宋" w:hAnsi="Times New Roman" w:cs="仿宋" w:hint="eastAsia"/>
          <w:color w:val="000000"/>
          <w:szCs w:val="21"/>
        </w:rPr>
        <w:instrText>= 3 \* GB3</w:instrText>
      </w:r>
      <w:r>
        <w:rPr>
          <w:rFonts w:ascii="Times New Roman" w:eastAsia="仿宋" w:hAnsi="Times New Roman" w:cs="仿宋"/>
          <w:color w:val="000000"/>
          <w:szCs w:val="21"/>
        </w:rPr>
        <w:instrText xml:space="preserve"> </w:instrText>
      </w:r>
      <w:r>
        <w:rPr>
          <w:rFonts w:ascii="Times New Roman" w:eastAsia="仿宋" w:hAnsi="Times New Roman" w:cs="仿宋"/>
          <w:color w:val="000000"/>
          <w:szCs w:val="21"/>
        </w:rPr>
        <w:fldChar w:fldCharType="separate"/>
      </w:r>
      <w:r>
        <w:rPr>
          <w:rFonts w:ascii="Times New Roman" w:eastAsia="仿宋" w:hAnsi="Times New Roman" w:cs="仿宋" w:hint="eastAsia"/>
          <w:color w:val="000000"/>
          <w:szCs w:val="21"/>
        </w:rPr>
        <w:t>③</w:t>
      </w:r>
      <w:r>
        <w:rPr>
          <w:rFonts w:ascii="Times New Roman" w:eastAsia="仿宋" w:hAnsi="Times New Roman" w:cs="仿宋"/>
          <w:color w:val="000000"/>
          <w:szCs w:val="21"/>
        </w:rPr>
        <w:fldChar w:fldCharType="end"/>
      </w:r>
      <w:r>
        <w:rPr>
          <w:rFonts w:ascii="Times New Roman" w:eastAsia="仿宋" w:hAnsi="Times New Roman" w:cs="仿宋" w:hint="eastAsia"/>
          <w:color w:val="000000"/>
          <w:szCs w:val="21"/>
        </w:rPr>
        <w:t>“违背</w:t>
      </w:r>
      <w:r>
        <w:rPr>
          <w:rFonts w:ascii="Times New Roman" w:eastAsia="仿宋" w:hAnsi="Times New Roman" w:cs="仿宋" w:hint="eastAsia"/>
          <w:color w:val="000000"/>
          <w:szCs w:val="21"/>
        </w:rPr>
        <w:t>/</w:t>
      </w:r>
      <w:r>
        <w:rPr>
          <w:rFonts w:ascii="Times New Roman" w:eastAsia="仿宋" w:hAnsi="Times New Roman" w:cs="仿宋" w:hint="eastAsia"/>
          <w:color w:val="000000"/>
          <w:szCs w:val="21"/>
        </w:rPr>
        <w:t>偏离方案一览表”至少应</w:t>
      </w:r>
      <w:r>
        <w:rPr>
          <w:rFonts w:ascii="Times New Roman" w:eastAsia="仿宋" w:hAnsi="Times New Roman" w:cs="仿宋" w:hint="eastAsia"/>
          <w:bCs/>
          <w:color w:val="000000"/>
          <w:szCs w:val="21"/>
        </w:rPr>
        <w:t>包括研究参与者编号、发生日期、发现日期、违背</w:t>
      </w:r>
      <w:r>
        <w:rPr>
          <w:rFonts w:ascii="Times New Roman" w:eastAsia="仿宋" w:hAnsi="Times New Roman" w:cs="仿宋" w:hint="eastAsia"/>
          <w:bCs/>
          <w:color w:val="000000"/>
          <w:szCs w:val="21"/>
        </w:rPr>
        <w:t>/</w:t>
      </w:r>
      <w:r>
        <w:rPr>
          <w:rFonts w:ascii="Times New Roman" w:eastAsia="仿宋" w:hAnsi="Times New Roman" w:cs="仿宋" w:hint="eastAsia"/>
          <w:bCs/>
          <w:color w:val="000000"/>
          <w:szCs w:val="21"/>
        </w:rPr>
        <w:t>偏离方案类型、事件描述、事件发生的原因、对研究参与者的影响、对研究结果的影响和处理措施。其中，方案违背类型：</w:t>
      </w:r>
      <w:r>
        <w:rPr>
          <w:rFonts w:ascii="Times New Roman" w:eastAsia="仿宋" w:hAnsi="Times New Roman" w:cs="仿宋" w:hint="eastAsia"/>
          <w:szCs w:val="21"/>
        </w:rPr>
        <w:t>1.</w:t>
      </w:r>
      <w:r>
        <w:rPr>
          <w:rFonts w:ascii="Times New Roman" w:eastAsia="仿宋" w:hAnsi="Times New Roman" w:cs="仿宋" w:hint="eastAsia"/>
          <w:szCs w:val="21"/>
        </w:rPr>
        <w:t>重大方案违背：</w:t>
      </w:r>
      <w:r>
        <w:rPr>
          <w:rFonts w:ascii="Times New Roman" w:eastAsia="仿宋" w:hAnsi="Times New Roman" w:cs="仿宋" w:hint="eastAsia"/>
          <w:szCs w:val="21"/>
        </w:rPr>
        <w:t>1.1</w:t>
      </w:r>
      <w:r>
        <w:rPr>
          <w:rFonts w:ascii="Times New Roman" w:eastAsia="仿宋" w:hAnsi="Times New Roman" w:cs="仿宋" w:hint="eastAsia"/>
          <w:szCs w:val="21"/>
        </w:rPr>
        <w:t>纳入不符合纳入标准的研究参与者；</w:t>
      </w:r>
      <w:r>
        <w:rPr>
          <w:rFonts w:ascii="Times New Roman" w:eastAsia="仿宋" w:hAnsi="Times New Roman" w:cs="仿宋" w:hint="eastAsia"/>
          <w:szCs w:val="21"/>
        </w:rPr>
        <w:t>1.2</w:t>
      </w:r>
      <w:r>
        <w:rPr>
          <w:rFonts w:ascii="Times New Roman" w:eastAsia="仿宋" w:hAnsi="Times New Roman" w:cs="仿宋" w:hint="eastAsia"/>
          <w:szCs w:val="21"/>
        </w:rPr>
        <w:t>研究过程中，符合提前中止研究标准而没有让研究参与者退出；</w:t>
      </w:r>
      <w:r>
        <w:rPr>
          <w:rFonts w:ascii="Times New Roman" w:eastAsia="仿宋" w:hAnsi="Times New Roman" w:cs="仿宋" w:hint="eastAsia"/>
          <w:szCs w:val="21"/>
        </w:rPr>
        <w:t>1.3</w:t>
      </w:r>
      <w:r>
        <w:rPr>
          <w:rFonts w:ascii="Times New Roman" w:eastAsia="仿宋" w:hAnsi="Times New Roman" w:cs="仿宋" w:hint="eastAsia"/>
          <w:szCs w:val="21"/>
        </w:rPr>
        <w:t>给予研究参与者错误的治疗或不正确的剂量；</w:t>
      </w:r>
      <w:r>
        <w:rPr>
          <w:rFonts w:ascii="Times New Roman" w:eastAsia="仿宋" w:hAnsi="Times New Roman" w:cs="仿宋" w:hint="eastAsia"/>
          <w:szCs w:val="21"/>
        </w:rPr>
        <w:t>1.4</w:t>
      </w:r>
      <w:r>
        <w:rPr>
          <w:rFonts w:ascii="Times New Roman" w:eastAsia="仿宋" w:hAnsi="Times New Roman" w:cs="仿宋" w:hint="eastAsia"/>
          <w:szCs w:val="21"/>
        </w:rPr>
        <w:t>给予研究参与者方案禁用的合并用药；</w:t>
      </w:r>
      <w:r>
        <w:rPr>
          <w:rFonts w:ascii="Times New Roman" w:eastAsia="仿宋" w:hAnsi="Times New Roman" w:cs="仿宋" w:hint="eastAsia"/>
          <w:szCs w:val="21"/>
        </w:rPr>
        <w:t>1.5</w:t>
      </w:r>
      <w:r>
        <w:rPr>
          <w:rFonts w:ascii="Times New Roman" w:eastAsia="仿宋" w:hAnsi="Times New Roman" w:cs="仿宋" w:hint="eastAsia"/>
          <w:szCs w:val="21"/>
        </w:rPr>
        <w:t>任何偏离研究特定的程序或评估，从而对研究参与者的权益、安全和健康，或对研究结果产生显著影响的研究行为。</w:t>
      </w:r>
      <w:r>
        <w:rPr>
          <w:rFonts w:ascii="Times New Roman" w:eastAsia="仿宋" w:hAnsi="Times New Roman" w:cs="仿宋" w:hint="eastAsia"/>
          <w:szCs w:val="21"/>
        </w:rPr>
        <w:t>2.</w:t>
      </w:r>
      <w:r>
        <w:rPr>
          <w:rFonts w:ascii="Times New Roman" w:eastAsia="仿宋" w:hAnsi="Times New Roman" w:cs="仿宋" w:hint="eastAsia"/>
          <w:szCs w:val="21"/>
        </w:rPr>
        <w:t>持续违背方案（不属于上述重大违背方案，但反复多次的违背方案）。</w:t>
      </w:r>
      <w:r>
        <w:rPr>
          <w:rFonts w:ascii="Times New Roman" w:eastAsia="仿宋" w:hAnsi="Times New Roman" w:cs="仿宋" w:hint="eastAsia"/>
          <w:szCs w:val="21"/>
        </w:rPr>
        <w:t>3.</w:t>
      </w:r>
      <w:r>
        <w:rPr>
          <w:rFonts w:ascii="Times New Roman" w:eastAsia="仿宋" w:hAnsi="Times New Roman" w:cs="仿宋" w:hint="eastAsia"/>
          <w:szCs w:val="21"/>
        </w:rPr>
        <w:t>研究者不配合监察</w:t>
      </w:r>
      <w:r>
        <w:rPr>
          <w:rFonts w:ascii="Times New Roman" w:eastAsia="仿宋" w:hAnsi="Times New Roman" w:cs="仿宋" w:hint="eastAsia"/>
          <w:szCs w:val="21"/>
        </w:rPr>
        <w:t>/</w:t>
      </w:r>
      <w:r>
        <w:rPr>
          <w:rFonts w:ascii="Times New Roman" w:eastAsia="仿宋" w:hAnsi="Times New Roman" w:cs="仿宋" w:hint="eastAsia"/>
          <w:szCs w:val="21"/>
        </w:rPr>
        <w:t>稽查。</w:t>
      </w:r>
      <w:r>
        <w:rPr>
          <w:rFonts w:ascii="Times New Roman" w:eastAsia="仿宋" w:hAnsi="Times New Roman" w:cs="仿宋" w:hint="eastAsia"/>
          <w:szCs w:val="21"/>
        </w:rPr>
        <w:t>4.</w:t>
      </w:r>
      <w:r>
        <w:rPr>
          <w:rFonts w:ascii="Times New Roman" w:eastAsia="仿宋" w:hAnsi="Times New Roman" w:cs="仿宋" w:hint="eastAsia"/>
          <w:szCs w:val="21"/>
        </w:rPr>
        <w:t>对违规事件不予以纠正。</w:t>
      </w:r>
      <w:r>
        <w:rPr>
          <w:rFonts w:ascii="Times New Roman" w:eastAsia="仿宋" w:hAnsi="Times New Roman" w:cs="仿宋" w:hint="eastAsia"/>
          <w:szCs w:val="21"/>
        </w:rPr>
        <w:t>5.</w:t>
      </w:r>
      <w:r>
        <w:rPr>
          <w:rFonts w:ascii="Times New Roman" w:eastAsia="仿宋" w:hAnsi="Times New Roman" w:cs="仿宋" w:hint="eastAsia"/>
          <w:szCs w:val="21"/>
        </w:rPr>
        <w:t>其它违背方案。</w:t>
      </w:r>
    </w:p>
    <w:sectPr w:rsidR="00EF41B6">
      <w:headerReference w:type="default" r:id="rId7"/>
      <w:footerReference w:type="default" r:id="rId8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3B4" w:rsidRDefault="003B13B4">
      <w:r>
        <w:separator/>
      </w:r>
    </w:p>
  </w:endnote>
  <w:endnote w:type="continuationSeparator" w:id="0">
    <w:p w:rsidR="003B13B4" w:rsidRDefault="003B1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3B4" w:rsidRDefault="003B13B4">
    <w:pPr>
      <w:jc w:val="center"/>
      <w:rPr>
        <w:rFonts w:ascii="微软雅黑" w:eastAsia="微软雅黑" w:hAnsi="微软雅黑"/>
        <w:sz w:val="18"/>
        <w:szCs w:val="18"/>
      </w:rPr>
    </w:pPr>
    <w:r>
      <w:rPr>
        <w:rFonts w:ascii="华文仿宋" w:eastAsia="华文仿宋" w:hAnsi="华文仿宋" w:cs="华文仿宋" w:hint="eastAsia"/>
        <w:sz w:val="18"/>
        <w:szCs w:val="18"/>
      </w:rPr>
      <w:t>临床试验伦理审查委员会地址：</w:t>
    </w:r>
    <w:bookmarkStart w:id="1" w:name="_Hlk140087310"/>
    <w:r>
      <w:rPr>
        <w:rFonts w:ascii="华文仿宋" w:eastAsia="华文仿宋" w:hAnsi="华文仿宋" w:cs="华文仿宋" w:hint="eastAsia"/>
        <w:sz w:val="18"/>
        <w:szCs w:val="18"/>
      </w:rPr>
      <w:t>潍坊市高新区</w:t>
    </w:r>
    <w:proofErr w:type="gramStart"/>
    <w:r>
      <w:rPr>
        <w:rFonts w:ascii="华文仿宋" w:eastAsia="华文仿宋" w:hAnsi="华文仿宋" w:cs="华文仿宋" w:hint="eastAsia"/>
        <w:sz w:val="18"/>
        <w:szCs w:val="18"/>
      </w:rPr>
      <w:t>樱</w:t>
    </w:r>
    <w:proofErr w:type="gramEnd"/>
    <w:r>
      <w:rPr>
        <w:rFonts w:ascii="华文仿宋" w:eastAsia="华文仿宋" w:hAnsi="华文仿宋" w:cs="华文仿宋" w:hint="eastAsia"/>
        <w:sz w:val="18"/>
        <w:szCs w:val="18"/>
      </w:rPr>
      <w:t>前街9000号 阳光融和医院</w:t>
    </w:r>
    <w:bookmarkEnd w:id="1"/>
  </w:p>
  <w:p w:rsidR="003B13B4" w:rsidRDefault="003B13B4">
    <w:pPr>
      <w:pStyle w:val="a4"/>
      <w:pBdr>
        <w:bottom w:val="single" w:sz="4" w:space="0" w:color="auto"/>
      </w:pBdr>
      <w:ind w:firstLineChars="200" w:firstLine="360"/>
      <w:jc w:val="both"/>
      <w:rPr>
        <w:rFonts w:ascii="华文仿宋" w:eastAsia="华文仿宋" w:hAnsi="华文仿宋" w:cs="华文仿宋"/>
      </w:rPr>
    </w:pPr>
    <w:r>
      <w:rPr>
        <w:rFonts w:ascii="华文仿宋" w:eastAsia="华文仿宋" w:hAnsi="华文仿宋" w:cs="华文仿宋" w:hint="eastAsia"/>
      </w:rPr>
      <w:t>联系人：</w:t>
    </w:r>
    <w:proofErr w:type="gramStart"/>
    <w:r>
      <w:rPr>
        <w:rFonts w:ascii="华文仿宋" w:eastAsia="华文仿宋" w:hAnsi="华文仿宋" w:cs="华文仿宋" w:hint="eastAsia"/>
      </w:rPr>
      <w:t>隋凤容</w:t>
    </w:r>
    <w:proofErr w:type="gramEnd"/>
    <w:r>
      <w:rPr>
        <w:rFonts w:ascii="华文仿宋" w:eastAsia="华文仿宋" w:hAnsi="华文仿宋" w:cs="华文仿宋" w:hint="eastAsia"/>
      </w:rPr>
      <w:t xml:space="preserve">                                                    联系方式：</w:t>
    </w:r>
    <w:r>
      <w:rPr>
        <w:rFonts w:ascii="华文仿宋" w:eastAsia="华文仿宋" w:hAnsi="华文仿宋" w:cs="华文仿宋"/>
      </w:rPr>
      <w:t>0536</w:t>
    </w:r>
    <w:r>
      <w:rPr>
        <w:rFonts w:ascii="华文仿宋" w:eastAsia="华文仿宋" w:hAnsi="华文仿宋" w:cs="华文仿宋" w:hint="eastAsia"/>
      </w:rPr>
      <w:t>-5039381</w:t>
    </w:r>
  </w:p>
  <w:p w:rsidR="003B13B4" w:rsidRDefault="003B13B4">
    <w:pPr>
      <w:pStyle w:val="a4"/>
      <w:jc w:val="center"/>
    </w:pPr>
    <w:r>
      <w:rPr>
        <w:rFonts w:ascii="华文仿宋" w:eastAsia="华文仿宋" w:hAnsi="华文仿宋" w:cs="华文仿宋" w:hint="eastAsia"/>
        <w:kern w:val="0"/>
        <w:szCs w:val="21"/>
      </w:rPr>
      <w:t xml:space="preserve">第 </w:t>
    </w:r>
    <w:r>
      <w:rPr>
        <w:rFonts w:ascii="华文仿宋" w:eastAsia="华文仿宋" w:hAnsi="华文仿宋" w:cs="华文仿宋" w:hint="eastAsia"/>
        <w:kern w:val="0"/>
        <w:szCs w:val="21"/>
      </w:rPr>
      <w:fldChar w:fldCharType="begin"/>
    </w:r>
    <w:r>
      <w:rPr>
        <w:rFonts w:ascii="华文仿宋" w:eastAsia="华文仿宋" w:hAnsi="华文仿宋" w:cs="华文仿宋" w:hint="eastAsia"/>
        <w:kern w:val="0"/>
        <w:szCs w:val="21"/>
      </w:rPr>
      <w:instrText xml:space="preserve"> PAGE </w:instrText>
    </w:r>
    <w:r>
      <w:rPr>
        <w:rFonts w:ascii="华文仿宋" w:eastAsia="华文仿宋" w:hAnsi="华文仿宋" w:cs="华文仿宋" w:hint="eastAsia"/>
        <w:kern w:val="0"/>
        <w:szCs w:val="21"/>
      </w:rPr>
      <w:fldChar w:fldCharType="separate"/>
    </w:r>
    <w:r w:rsidR="00ED29E9">
      <w:rPr>
        <w:rFonts w:ascii="华文仿宋" w:eastAsia="华文仿宋" w:hAnsi="华文仿宋" w:cs="华文仿宋"/>
        <w:noProof/>
        <w:kern w:val="0"/>
        <w:szCs w:val="21"/>
      </w:rPr>
      <w:t>2</w:t>
    </w:r>
    <w:r>
      <w:rPr>
        <w:rFonts w:ascii="华文仿宋" w:eastAsia="华文仿宋" w:hAnsi="华文仿宋" w:cs="华文仿宋" w:hint="eastAsia"/>
        <w:kern w:val="0"/>
        <w:szCs w:val="21"/>
      </w:rPr>
      <w:fldChar w:fldCharType="end"/>
    </w:r>
    <w:r>
      <w:rPr>
        <w:rFonts w:ascii="华文仿宋" w:eastAsia="华文仿宋" w:hAnsi="华文仿宋" w:cs="华文仿宋" w:hint="eastAsia"/>
        <w:kern w:val="0"/>
        <w:szCs w:val="21"/>
      </w:rPr>
      <w:t xml:space="preserve"> 页 / 共 </w:t>
    </w:r>
    <w:r>
      <w:rPr>
        <w:rFonts w:ascii="华文仿宋" w:eastAsia="华文仿宋" w:hAnsi="华文仿宋" w:cs="华文仿宋" w:hint="eastAsia"/>
        <w:kern w:val="0"/>
        <w:szCs w:val="21"/>
      </w:rPr>
      <w:fldChar w:fldCharType="begin"/>
    </w:r>
    <w:r>
      <w:rPr>
        <w:rFonts w:ascii="华文仿宋" w:eastAsia="华文仿宋" w:hAnsi="华文仿宋" w:cs="华文仿宋" w:hint="eastAsia"/>
        <w:kern w:val="0"/>
        <w:szCs w:val="21"/>
      </w:rPr>
      <w:instrText xml:space="preserve"> NUMPAGES </w:instrText>
    </w:r>
    <w:r>
      <w:rPr>
        <w:rFonts w:ascii="华文仿宋" w:eastAsia="华文仿宋" w:hAnsi="华文仿宋" w:cs="华文仿宋" w:hint="eastAsia"/>
        <w:kern w:val="0"/>
        <w:szCs w:val="21"/>
      </w:rPr>
      <w:fldChar w:fldCharType="separate"/>
    </w:r>
    <w:r w:rsidR="00ED29E9">
      <w:rPr>
        <w:rFonts w:ascii="华文仿宋" w:eastAsia="华文仿宋" w:hAnsi="华文仿宋" w:cs="华文仿宋"/>
        <w:noProof/>
        <w:kern w:val="0"/>
        <w:szCs w:val="21"/>
      </w:rPr>
      <w:t>2</w:t>
    </w:r>
    <w:r>
      <w:rPr>
        <w:rFonts w:ascii="华文仿宋" w:eastAsia="华文仿宋" w:hAnsi="华文仿宋" w:cs="华文仿宋" w:hint="eastAsia"/>
        <w:kern w:val="0"/>
        <w:szCs w:val="21"/>
      </w:rPr>
      <w:fldChar w:fldCharType="end"/>
    </w:r>
    <w:r>
      <w:rPr>
        <w:rFonts w:ascii="华文仿宋" w:eastAsia="华文仿宋" w:hAnsi="华文仿宋" w:cs="华文仿宋" w:hint="eastAsia"/>
        <w:kern w:val="0"/>
        <w:szCs w:val="21"/>
      </w:rP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3B4" w:rsidRDefault="003B13B4">
      <w:r>
        <w:separator/>
      </w:r>
    </w:p>
  </w:footnote>
  <w:footnote w:type="continuationSeparator" w:id="0">
    <w:p w:rsidR="003B13B4" w:rsidRDefault="003B13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3B4" w:rsidRDefault="003B13B4">
    <w:pPr>
      <w:pStyle w:val="a5"/>
      <w:jc w:val="left"/>
      <w:rPr>
        <w:rFonts w:ascii="Times New Roman" w:eastAsia="微软雅黑" w:hAnsi="Times New Roman" w:cs="Times New Roman"/>
      </w:rPr>
    </w:pPr>
    <w:r>
      <w:rPr>
        <w:rFonts w:ascii="华文仿宋" w:eastAsia="华文仿宋" w:hAnsi="华文仿宋" w:cs="华文仿宋" w:hint="eastAsia"/>
      </w:rPr>
      <w:t xml:space="preserve">阳光融和医院  临床试验伦理审查委员会 </w:t>
    </w:r>
    <w:r>
      <w:rPr>
        <w:rFonts w:ascii="微软雅黑" w:eastAsia="微软雅黑" w:hAnsi="微软雅黑" w:hint="eastAsia"/>
      </w:rPr>
      <w:t xml:space="preserve">     </w:t>
    </w:r>
    <w:r>
      <w:rPr>
        <w:rFonts w:ascii="微软雅黑" w:eastAsia="微软雅黑" w:hAnsi="微软雅黑"/>
      </w:rPr>
      <w:t xml:space="preserve">                                  </w:t>
    </w:r>
    <w:r>
      <w:rPr>
        <w:rFonts w:ascii="仿宋" w:eastAsia="仿宋" w:hAnsi="仿宋" w:hint="eastAsia"/>
      </w:rPr>
      <w:t>文件编号：</w:t>
    </w:r>
    <w:r>
      <w:rPr>
        <w:rFonts w:ascii="微软雅黑" w:eastAsia="微软雅黑" w:hAnsi="微软雅黑"/>
      </w:rPr>
      <w:t xml:space="preserve"> </w:t>
    </w:r>
    <w:r>
      <w:rPr>
        <w:rFonts w:ascii="Times New Roman" w:eastAsia="微软雅黑" w:hAnsi="Times New Roman" w:cs="Times New Roman"/>
      </w:rPr>
      <w:t>IEC-AF</w:t>
    </w:r>
    <w:r>
      <w:rPr>
        <w:rFonts w:ascii="Times New Roman" w:eastAsia="微软雅黑" w:hAnsi="Times New Roman" w:cs="Times New Roman" w:hint="eastAsia"/>
      </w:rPr>
      <w:t>-</w:t>
    </w:r>
    <w:r>
      <w:rPr>
        <w:rFonts w:ascii="Times New Roman" w:eastAsia="微软雅黑" w:hAnsi="Times New Roman" w:cs="Times New Roman"/>
      </w:rPr>
      <w:t>009-</w:t>
    </w:r>
    <w:r>
      <w:rPr>
        <w:rFonts w:ascii="Times New Roman" w:eastAsia="微软雅黑" w:hAnsi="Times New Roman" w:cs="Times New Roman" w:hint="eastAsia"/>
      </w:rPr>
      <w:t>1</w:t>
    </w:r>
    <w:r>
      <w:rPr>
        <w:rFonts w:ascii="Times New Roman" w:eastAsia="微软雅黑" w:hAnsi="Times New Roman" w:cs="Times New Roman"/>
      </w:rPr>
      <w:t>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M2NWUyYTc0NDY2MGQzNzU5YjQ3NzUyNTU2YjA0ZDUifQ=="/>
  </w:docVars>
  <w:rsids>
    <w:rsidRoot w:val="006D3C9A"/>
    <w:rsid w:val="0007288D"/>
    <w:rsid w:val="00081633"/>
    <w:rsid w:val="00085C6F"/>
    <w:rsid w:val="000A1E3B"/>
    <w:rsid w:val="000D1CA6"/>
    <w:rsid w:val="000D476E"/>
    <w:rsid w:val="00131FF2"/>
    <w:rsid w:val="001A07FB"/>
    <w:rsid w:val="001D2595"/>
    <w:rsid w:val="001D2637"/>
    <w:rsid w:val="001F541E"/>
    <w:rsid w:val="002B6E8E"/>
    <w:rsid w:val="003B13B4"/>
    <w:rsid w:val="003B567D"/>
    <w:rsid w:val="004611BE"/>
    <w:rsid w:val="0050687B"/>
    <w:rsid w:val="00534975"/>
    <w:rsid w:val="005810B3"/>
    <w:rsid w:val="005870AB"/>
    <w:rsid w:val="005C2F81"/>
    <w:rsid w:val="005F0AB9"/>
    <w:rsid w:val="00653589"/>
    <w:rsid w:val="006C412A"/>
    <w:rsid w:val="006D045C"/>
    <w:rsid w:val="006D3C9A"/>
    <w:rsid w:val="00730198"/>
    <w:rsid w:val="007964F1"/>
    <w:rsid w:val="007A550A"/>
    <w:rsid w:val="00830D06"/>
    <w:rsid w:val="00835ABE"/>
    <w:rsid w:val="008E13CB"/>
    <w:rsid w:val="00917A81"/>
    <w:rsid w:val="009E30DB"/>
    <w:rsid w:val="00A766BE"/>
    <w:rsid w:val="00A92BE1"/>
    <w:rsid w:val="00B25F7A"/>
    <w:rsid w:val="00B46943"/>
    <w:rsid w:val="00B6700F"/>
    <w:rsid w:val="00B86B75"/>
    <w:rsid w:val="00BB4D6A"/>
    <w:rsid w:val="00BD65EB"/>
    <w:rsid w:val="00C6708B"/>
    <w:rsid w:val="00CD5E5B"/>
    <w:rsid w:val="00D02704"/>
    <w:rsid w:val="00D06C05"/>
    <w:rsid w:val="00D30B6F"/>
    <w:rsid w:val="00D36288"/>
    <w:rsid w:val="00DB524C"/>
    <w:rsid w:val="00DB600C"/>
    <w:rsid w:val="00DF0380"/>
    <w:rsid w:val="00E07C24"/>
    <w:rsid w:val="00E101B8"/>
    <w:rsid w:val="00E90A14"/>
    <w:rsid w:val="00EA595E"/>
    <w:rsid w:val="00ED29E9"/>
    <w:rsid w:val="00EF41B6"/>
    <w:rsid w:val="00F01061"/>
    <w:rsid w:val="1C032D0F"/>
    <w:rsid w:val="1FB27DB5"/>
    <w:rsid w:val="37911C66"/>
    <w:rsid w:val="405C0259"/>
    <w:rsid w:val="45CD3F4E"/>
    <w:rsid w:val="5CA25999"/>
    <w:rsid w:val="600D0030"/>
    <w:rsid w:val="73F37128"/>
    <w:rsid w:val="7E9E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qFormat/>
    <w:pPr>
      <w:keepNext/>
      <w:keepLines/>
      <w:widowControl/>
      <w:spacing w:before="260" w:after="260" w:line="413" w:lineRule="auto"/>
      <w:jc w:val="left"/>
      <w:outlineLvl w:val="1"/>
    </w:pPr>
    <w:rPr>
      <w:rFonts w:ascii="Arial" w:eastAsia="黑体" w:hAnsi="Arial" w:cs="Times New Roman"/>
      <w:b/>
      <w:kern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2Char">
    <w:name w:val="标题 2 Char"/>
    <w:basedOn w:val="a0"/>
    <w:link w:val="2"/>
    <w:qFormat/>
    <w:rPr>
      <w:rFonts w:ascii="Arial" w:eastAsia="黑体" w:hAnsi="Arial" w:cs="Times New Roman"/>
      <w:b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881</Words>
  <Characters>172</Characters>
  <Application>Microsoft Office Word</Application>
  <DocSecurity>0</DocSecurity>
  <Lines>1</Lines>
  <Paragraphs>2</Paragraphs>
  <ScaleCrop>false</ScaleCrop>
  <Company>China</Company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用户</cp:lastModifiedBy>
  <cp:revision>32</cp:revision>
  <cp:lastPrinted>2025-05-12T07:36:00Z</cp:lastPrinted>
  <dcterms:created xsi:type="dcterms:W3CDTF">2015-03-20T15:13:00Z</dcterms:created>
  <dcterms:modified xsi:type="dcterms:W3CDTF">2025-12-25T06:53:00Z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471AC7F374C94CB49CE5B255646EDED8</vt:lpwstr>
  </property>
</Properties>
</file>