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133D9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等离子电切镜及配套器械配置要求及技术参数</w:t>
      </w:r>
    </w:p>
    <w:p w14:paraId="2F2B7D1F">
      <w:pPr>
        <w:numPr>
          <w:ilvl w:val="0"/>
          <w:numId w:val="1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配置要求</w:t>
      </w:r>
    </w:p>
    <w:p w14:paraId="5660B51B">
      <w:pPr>
        <w:numPr>
          <w:ilvl w:val="0"/>
          <w:numId w:val="2"/>
        </w:num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电切镜4mm12°</w:t>
      </w:r>
      <w:r>
        <w:rPr>
          <w:rFonts w:hint="eastAsia" w:ascii="宋体" w:hAnsi="宋体"/>
          <w:sz w:val="24"/>
          <w:szCs w:val="24"/>
          <w:lang w:val="en-US" w:eastAsia="zh-CN"/>
        </w:rPr>
        <w:t>1根</w:t>
      </w:r>
    </w:p>
    <w:p w14:paraId="50A92F1A">
      <w:pPr>
        <w:numPr>
          <w:ilvl w:val="0"/>
          <w:numId w:val="2"/>
        </w:numPr>
        <w:jc w:val="lef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电切镜4mm30°</w:t>
      </w:r>
      <w:r>
        <w:rPr>
          <w:rFonts w:hint="eastAsia" w:ascii="宋体" w:hAnsi="宋体"/>
          <w:sz w:val="24"/>
          <w:szCs w:val="24"/>
          <w:lang w:val="en-US" w:eastAsia="zh-CN"/>
        </w:rPr>
        <w:t>2根</w:t>
      </w:r>
    </w:p>
    <w:p w14:paraId="72494675">
      <w:pPr>
        <w:numPr>
          <w:ilvl w:val="0"/>
          <w:numId w:val="2"/>
        </w:numPr>
        <w:jc w:val="lef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消毒盒 3个</w:t>
      </w:r>
    </w:p>
    <w:p w14:paraId="7E7DCB0E">
      <w:pPr>
        <w:numPr>
          <w:ilvl w:val="0"/>
          <w:numId w:val="2"/>
        </w:numPr>
        <w:jc w:val="lef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外</w:t>
      </w:r>
      <w:r>
        <w:rPr>
          <w:rFonts w:hint="eastAsia" w:ascii="宋体" w:hAnsi="宋体"/>
          <w:sz w:val="24"/>
          <w:szCs w:val="24"/>
        </w:rPr>
        <w:t>管鞘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3根</w:t>
      </w:r>
    </w:p>
    <w:p w14:paraId="202E885F">
      <w:pPr>
        <w:numPr>
          <w:ilvl w:val="0"/>
          <w:numId w:val="2"/>
        </w:numPr>
        <w:jc w:val="lef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内管鞘 3根</w:t>
      </w:r>
    </w:p>
    <w:p w14:paraId="4E04EF0E">
      <w:pPr>
        <w:numPr>
          <w:ilvl w:val="0"/>
          <w:numId w:val="2"/>
        </w:numPr>
        <w:jc w:val="lef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等离子电切被动式工作把手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3把</w:t>
      </w:r>
    </w:p>
    <w:p w14:paraId="235846CB">
      <w:pPr>
        <w:numPr>
          <w:ilvl w:val="0"/>
          <w:numId w:val="2"/>
        </w:numPr>
        <w:jc w:val="lef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等离子电切用高频电缆线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6根</w:t>
      </w:r>
    </w:p>
    <w:p w14:paraId="195289FE">
      <w:pPr>
        <w:numPr>
          <w:ilvl w:val="0"/>
          <w:numId w:val="2"/>
        </w:numPr>
        <w:jc w:val="lef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灌流璇阀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1个</w:t>
      </w:r>
    </w:p>
    <w:p w14:paraId="74A2B062">
      <w:pPr>
        <w:numPr>
          <w:ilvl w:val="0"/>
          <w:numId w:val="2"/>
        </w:numPr>
        <w:jc w:val="lef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艾里克冲洗球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1个</w:t>
      </w:r>
    </w:p>
    <w:p w14:paraId="5DB7EB1F">
      <w:pPr>
        <w:numPr>
          <w:ilvl w:val="0"/>
          <w:numId w:val="2"/>
        </w:numPr>
        <w:jc w:val="lef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多功能举宫器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1套</w:t>
      </w:r>
    </w:p>
    <w:p w14:paraId="0FCFF6D8">
      <w:pPr>
        <w:numPr>
          <w:ilvl w:val="0"/>
          <w:numId w:val="2"/>
        </w:numPr>
        <w:jc w:val="lef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扩宫棒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6个</w:t>
      </w:r>
    </w:p>
    <w:p w14:paraId="1EBF1560">
      <w:pPr>
        <w:numPr>
          <w:ilvl w:val="0"/>
          <w:numId w:val="2"/>
        </w:numPr>
        <w:jc w:val="lef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取环钩 2个</w:t>
      </w:r>
    </w:p>
    <w:p w14:paraId="6D8F97E5">
      <w:pPr>
        <w:numPr>
          <w:ilvl w:val="0"/>
          <w:numId w:val="1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</w:t>
      </w:r>
    </w:p>
    <w:p w14:paraId="6B6F7308">
      <w:pPr>
        <w:numPr>
          <w:ilvl w:val="0"/>
          <w:numId w:val="0"/>
        </w:numPr>
        <w:jc w:val="left"/>
        <w:rPr>
          <w:rFonts w:hint="eastAsia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1、整体要求：等离子电切镜及配套器械适配医院现有品牌主机（奥林巴斯等离子主机，型号：ESG400），用于泌尿外科前列腺电切、妇科宫腔电切等手术。</w:t>
      </w:r>
    </w:p>
    <w:p w14:paraId="450C4FF1"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电切镜：支持高温高压和低温等离子消毒，配备对应的内镜及配套器械消毒盒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cr/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2.1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、视场角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≥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55°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cr/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2.2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可清晰观察范围：≥7-150mm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cr/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2.3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、有效长度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≥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270mm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cr/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、外管鞘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≥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8.7mm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具有ABS防堵塞孔设计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，防止电切时异物过大堵塞灌流回路，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支持高温高压和低温等离子消毒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cr/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、内管鞘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≥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8.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mm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支持高温高压和低温等离子消毒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cr/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、</w:t>
      </w:r>
      <w:r>
        <w:rPr>
          <w:rFonts w:hint="eastAsia" w:ascii="宋体" w:hAnsi="宋体"/>
          <w:sz w:val="24"/>
          <w:szCs w:val="24"/>
        </w:rPr>
        <w:t>等离子电切被动式工作把手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：被动式，人体工程学被动式工作手件，前操控手柄可同时四手指抓握，从中指至小指由上至下逐渐向后倾斜，与后拇指始终形成圆弧型的自然抓握状态，可提高操控性，减少操作疲劳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支持高温高压和低温等离子消毒</w:t>
      </w:r>
    </w:p>
    <w:p w14:paraId="50B1E062">
      <w:pP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6、扩宫棒：圆头7.5号2个，圆头8.5号2个，圆头9号2个</w:t>
      </w:r>
    </w:p>
    <w:p w14:paraId="0E5A70C4">
      <w:pPr>
        <w:rPr>
          <w:rFonts w:hint="eastAsia" w:ascii="宋体" w:hAnsi="宋体" w:cs="宋体" w:eastAsiaTheme="minorEastAsia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7、</w:t>
      </w:r>
      <w:r>
        <w:rPr>
          <w:rFonts w:hint="eastAsia" w:ascii="宋体" w:hAnsi="宋体"/>
          <w:sz w:val="24"/>
          <w:szCs w:val="24"/>
        </w:rPr>
        <w:t>取环钩</w:t>
      </w:r>
      <w:r>
        <w:rPr>
          <w:rFonts w:hint="eastAsia" w:ascii="宋体" w:hAnsi="宋体"/>
          <w:sz w:val="24"/>
          <w:szCs w:val="24"/>
          <w:lang w:eastAsia="zh-CN"/>
        </w:rPr>
        <w:t>：规格28cm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A63CF7"/>
    <w:multiLevelType w:val="singleLevel"/>
    <w:tmpl w:val="BFA63CF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01DAB1C"/>
    <w:multiLevelType w:val="singleLevel"/>
    <w:tmpl w:val="201DAB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NzBkZThlODAyNGI2MWIzNGQ3YTdmNTFiOTBlZTMifQ=="/>
  </w:docVars>
  <w:rsids>
    <w:rsidRoot w:val="00000000"/>
    <w:rsid w:val="01C83C35"/>
    <w:rsid w:val="05953678"/>
    <w:rsid w:val="1C5B3E71"/>
    <w:rsid w:val="30453657"/>
    <w:rsid w:val="3E50144A"/>
    <w:rsid w:val="3F576DC6"/>
    <w:rsid w:val="47DD4FC4"/>
    <w:rsid w:val="50912FB4"/>
    <w:rsid w:val="50F80F02"/>
    <w:rsid w:val="524F667A"/>
    <w:rsid w:val="5B334002"/>
    <w:rsid w:val="5D642E5C"/>
    <w:rsid w:val="66A571CF"/>
    <w:rsid w:val="68813ADC"/>
    <w:rsid w:val="68CB5179"/>
    <w:rsid w:val="6F534815"/>
    <w:rsid w:val="74A63B56"/>
    <w:rsid w:val="74E976AD"/>
    <w:rsid w:val="77371EC0"/>
    <w:rsid w:val="7F1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next w:val="2"/>
    <w:qFormat/>
    <w:uiPriority w:val="0"/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480</Characters>
  <Lines>0</Lines>
  <Paragraphs>0</Paragraphs>
  <TotalTime>5</TotalTime>
  <ScaleCrop>false</ScaleCrop>
  <LinksUpToDate>false</LinksUpToDate>
  <CharactersWithSpaces>493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2022-05-30T04:00:00Z</dcterms:created>
  <dc:creator>wangf</dc:creator>
  <cp:lastModifiedBy>牜℃</cp:lastModifiedBy>
  <dcterms:modified xsi:type="dcterms:W3CDTF">2024-10-14T07:28:18Z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9BA6C94899284B768FC2179CA0F1F700</vt:lpwstr>
  </property>
</Properties>
</file>