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napToGrid w:val="0"/>
        <w:spacing w:line="360" w:lineRule="auto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药物临床试验资料归档清单</w:t>
      </w:r>
    </w:p>
    <w:tbl>
      <w:tblPr>
        <w:tblStyle w:val="18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试验题目名称</w:t>
            </w:r>
          </w:p>
        </w:tc>
        <w:tc>
          <w:tcPr>
            <w:tcW w:w="6918" w:type="dxa"/>
            <w:vAlign w:val="center"/>
          </w:tcPr>
          <w:p>
            <w:pPr>
              <w:spacing w:before="120" w:beforeLines="5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申办者</w:t>
            </w:r>
          </w:p>
        </w:tc>
        <w:tc>
          <w:tcPr>
            <w:tcW w:w="6918" w:type="dxa"/>
            <w:vAlign w:val="center"/>
          </w:tcPr>
          <w:p>
            <w:pPr>
              <w:spacing w:before="120" w:beforeLines="5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top"/>
          </w:tcPr>
          <w:p>
            <w:pPr>
              <w:spacing w:before="120" w:beforeLines="50"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专业组/主要研究者</w:t>
            </w:r>
          </w:p>
        </w:tc>
        <w:tc>
          <w:tcPr>
            <w:tcW w:w="6918" w:type="dxa"/>
            <w:vAlign w:val="center"/>
          </w:tcPr>
          <w:p>
            <w:pPr>
              <w:spacing w:before="120" w:beforeLines="5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rPr>
          <w:rFonts w:hint="eastAsia" w:ascii="仿宋" w:hAnsi="仿宋" w:eastAsia="仿宋" w:cs="仿宋"/>
          <w:sz w:val="21"/>
          <w:szCs w:val="21"/>
        </w:rPr>
      </w:pPr>
    </w:p>
    <w:tbl>
      <w:tblPr>
        <w:tblStyle w:val="18"/>
        <w:tblW w:w="9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3632"/>
        <w:gridCol w:w="1417"/>
        <w:gridCol w:w="1136"/>
        <w:gridCol w:w="989"/>
        <w:gridCol w:w="995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4076" w:type="dxa"/>
            <w:gridSpan w:val="2"/>
            <w:shd w:val="clear" w:color="auto" w:fill="EEECE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文件名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Title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of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Document</w:t>
            </w:r>
          </w:p>
        </w:tc>
        <w:tc>
          <w:tcPr>
            <w:tcW w:w="1417" w:type="dxa"/>
            <w:shd w:val="clear" w:color="auto" w:fill="EEECE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原件/复印件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Original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/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Copy</w:t>
            </w:r>
          </w:p>
        </w:tc>
        <w:tc>
          <w:tcPr>
            <w:tcW w:w="1136" w:type="dxa"/>
            <w:shd w:val="clear" w:color="auto" w:fill="EEECE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yes</w:t>
            </w:r>
          </w:p>
        </w:tc>
        <w:tc>
          <w:tcPr>
            <w:tcW w:w="989" w:type="dxa"/>
            <w:shd w:val="clear" w:color="auto" w:fill="EEECE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no</w:t>
            </w:r>
          </w:p>
        </w:tc>
        <w:tc>
          <w:tcPr>
            <w:tcW w:w="995" w:type="dxa"/>
            <w:shd w:val="clear" w:color="auto" w:fill="EEECE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不适用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NA</w:t>
            </w:r>
          </w:p>
        </w:tc>
        <w:tc>
          <w:tcPr>
            <w:tcW w:w="968" w:type="dxa"/>
            <w:shd w:val="clear" w:color="auto" w:fill="EEECE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</w:t>
            </w:r>
          </w:p>
        </w:tc>
        <w:tc>
          <w:tcPr>
            <w:tcW w:w="3632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临床试验申请表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Original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2</w:t>
            </w:r>
          </w:p>
        </w:tc>
        <w:tc>
          <w:tcPr>
            <w:tcW w:w="3632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临床试验批件/临床试验通知书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Copy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3</w:t>
            </w:r>
          </w:p>
        </w:tc>
        <w:tc>
          <w:tcPr>
            <w:tcW w:w="3632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临床试验登记备案记录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Copy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4</w:t>
            </w:r>
          </w:p>
        </w:tc>
        <w:tc>
          <w:tcPr>
            <w:tcW w:w="3632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研究者手册及更新/ 产品说明书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Original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5</w:t>
            </w:r>
          </w:p>
        </w:tc>
        <w:tc>
          <w:tcPr>
            <w:tcW w:w="3632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已签字的试验方案及方案更新（版本、日期）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Original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6</w:t>
            </w:r>
          </w:p>
        </w:tc>
        <w:tc>
          <w:tcPr>
            <w:tcW w:w="3632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知情同意书及更新件（版本、日期）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Original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7</w:t>
            </w:r>
          </w:p>
        </w:tc>
        <w:tc>
          <w:tcPr>
            <w:tcW w:w="3632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招募广告（若有，版本、日期）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Original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8</w:t>
            </w:r>
          </w:p>
        </w:tc>
        <w:tc>
          <w:tcPr>
            <w:tcW w:w="3632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受试者日记（若有，样本）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Original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9</w:t>
            </w:r>
          </w:p>
        </w:tc>
        <w:tc>
          <w:tcPr>
            <w:tcW w:w="3632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病例报告表（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e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-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CRF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）及更新件（样本）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Original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10</w:t>
            </w:r>
          </w:p>
        </w:tc>
        <w:tc>
          <w:tcPr>
            <w:tcW w:w="363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受试者保险的相关文件（若有）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Copy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11</w:t>
            </w:r>
          </w:p>
        </w:tc>
        <w:tc>
          <w:tcPr>
            <w:tcW w:w="363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临床试验各方之间签署的研究合同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Original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12</w:t>
            </w:r>
          </w:p>
        </w:tc>
        <w:tc>
          <w:tcPr>
            <w:tcW w:w="363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临床试验费用付款记录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Copy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13</w:t>
            </w:r>
          </w:p>
        </w:tc>
        <w:tc>
          <w:tcPr>
            <w:tcW w:w="363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伦理审查批件/伦理审查意见/参会委员名单及更新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Original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14</w:t>
            </w:r>
          </w:p>
        </w:tc>
        <w:tc>
          <w:tcPr>
            <w:tcW w:w="363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医学、实验室、专业技术操作和相关检测的资质证明及更新件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Copy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15</w:t>
            </w:r>
          </w:p>
        </w:tc>
        <w:tc>
          <w:tcPr>
            <w:tcW w:w="363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实验室正常值范围及更新件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Copy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16</w:t>
            </w:r>
          </w:p>
        </w:tc>
        <w:tc>
          <w:tcPr>
            <w:tcW w:w="3632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试验用药品及其他相关材料的说明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Original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17</w:t>
            </w:r>
          </w:p>
        </w:tc>
        <w:tc>
          <w:tcPr>
            <w:tcW w:w="3632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试验用药品及其他试验相关材料的运送记录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Copy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18</w:t>
            </w:r>
          </w:p>
        </w:tc>
        <w:tc>
          <w:tcPr>
            <w:tcW w:w="3632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试验用药品的检验报告及更新件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Copy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19</w:t>
            </w:r>
          </w:p>
        </w:tc>
        <w:tc>
          <w:tcPr>
            <w:tcW w:w="3632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盲法试验的揭盲程序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Original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20</w:t>
            </w:r>
          </w:p>
        </w:tc>
        <w:tc>
          <w:tcPr>
            <w:tcW w:w="3632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试验启动监查报告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Copy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21</w:t>
            </w:r>
          </w:p>
        </w:tc>
        <w:tc>
          <w:tcPr>
            <w:tcW w:w="3632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试验启动会记录（出席签到、会议记录、培训资料）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Copy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22</w:t>
            </w:r>
          </w:p>
        </w:tc>
        <w:tc>
          <w:tcPr>
            <w:tcW w:w="3632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研究者职责分工授权及签名页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Original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23</w:t>
            </w:r>
          </w:p>
        </w:tc>
        <w:tc>
          <w:tcPr>
            <w:tcW w:w="3632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研究者简历/资质证书及更新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Original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24</w:t>
            </w:r>
          </w:p>
        </w:tc>
        <w:tc>
          <w:tcPr>
            <w:tcW w:w="3632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已签字的知情同意书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Original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25</w:t>
            </w:r>
          </w:p>
        </w:tc>
        <w:tc>
          <w:tcPr>
            <w:tcW w:w="3632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原始医疗文件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Original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26</w:t>
            </w:r>
          </w:p>
        </w:tc>
        <w:tc>
          <w:tcPr>
            <w:tcW w:w="3632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已签署研究者姓名、记录日期和填写完整的病例报告表（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e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-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CRF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数据刻录光盘）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Copy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27</w:t>
            </w:r>
          </w:p>
        </w:tc>
        <w:tc>
          <w:tcPr>
            <w:tcW w:w="3632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病例报告表修改记录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Copy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28</w:t>
            </w:r>
          </w:p>
        </w:tc>
        <w:tc>
          <w:tcPr>
            <w:tcW w:w="3632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研究者向申办者报告的严重不良事件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Original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29</w:t>
            </w:r>
          </w:p>
        </w:tc>
        <w:tc>
          <w:tcPr>
            <w:tcW w:w="3632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申办者或者研究者向药品监督管理部门、伦理委员会提交的可疑且非预期严重不良反应及其他安全性资料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Copy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30</w:t>
            </w:r>
          </w:p>
        </w:tc>
        <w:tc>
          <w:tcPr>
            <w:tcW w:w="3632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申办者向研究者通报的安全性资料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Copy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31</w:t>
            </w:r>
          </w:p>
        </w:tc>
        <w:tc>
          <w:tcPr>
            <w:tcW w:w="3632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向伦理委员会和药品监督管理部门提交的阶段性报告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Original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/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Copy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32</w:t>
            </w:r>
          </w:p>
        </w:tc>
        <w:tc>
          <w:tcPr>
            <w:tcW w:w="3632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受试者筛选、入选表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Original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33</w:t>
            </w:r>
          </w:p>
        </w:tc>
        <w:tc>
          <w:tcPr>
            <w:tcW w:w="3632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受试者鉴认代码表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Original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34</w:t>
            </w:r>
          </w:p>
        </w:tc>
        <w:tc>
          <w:tcPr>
            <w:tcW w:w="3632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试验用药品交接记录表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Original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35</w:t>
            </w:r>
          </w:p>
        </w:tc>
        <w:tc>
          <w:tcPr>
            <w:tcW w:w="3632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试验用药品发放、回收记录表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Original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36</w:t>
            </w:r>
          </w:p>
        </w:tc>
        <w:tc>
          <w:tcPr>
            <w:tcW w:w="3632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试验用药品使用记录表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Original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37</w:t>
            </w:r>
          </w:p>
        </w:tc>
        <w:tc>
          <w:tcPr>
            <w:tcW w:w="3632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试验用药品退还申办方记录表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Original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38</w:t>
            </w:r>
          </w:p>
        </w:tc>
        <w:tc>
          <w:tcPr>
            <w:tcW w:w="3632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试验用药品温度记录表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Original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39</w:t>
            </w:r>
          </w:p>
        </w:tc>
        <w:tc>
          <w:tcPr>
            <w:tcW w:w="3632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试验用药品销毁证明（仅限在本临床试验机构销毁）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Original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40</w:t>
            </w:r>
          </w:p>
        </w:tc>
        <w:tc>
          <w:tcPr>
            <w:tcW w:w="3632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生物样本采集及处理记录表（若有）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Original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41</w:t>
            </w:r>
          </w:p>
        </w:tc>
        <w:tc>
          <w:tcPr>
            <w:tcW w:w="3632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生物样本温度记录表（若有）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Original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42</w:t>
            </w:r>
          </w:p>
        </w:tc>
        <w:tc>
          <w:tcPr>
            <w:tcW w:w="3632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生物样本运送记录（若有）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Original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43</w:t>
            </w:r>
          </w:p>
        </w:tc>
        <w:tc>
          <w:tcPr>
            <w:tcW w:w="3632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试验相关物资回收记录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Original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44</w:t>
            </w:r>
          </w:p>
        </w:tc>
        <w:tc>
          <w:tcPr>
            <w:tcW w:w="3632" w:type="dxa"/>
            <w:vAlign w:val="center"/>
          </w:tcPr>
          <w:p>
            <w:pPr>
              <w:adjustRightInd w:val="0"/>
              <w:snapToGrid w:val="0"/>
              <w:ind w:right="-2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现场访视之外的相关通讯、联络记录</w:t>
            </w:r>
          </w:p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（包括往来信件、会议记录、电话记录等）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Original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/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Copy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45</w:t>
            </w:r>
          </w:p>
        </w:tc>
        <w:tc>
          <w:tcPr>
            <w:tcW w:w="3632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紧急揭盲记录表（若有）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Original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46</w:t>
            </w:r>
          </w:p>
        </w:tc>
        <w:tc>
          <w:tcPr>
            <w:tcW w:w="3632" w:type="dxa"/>
            <w:vAlign w:val="center"/>
          </w:tcPr>
          <w:p>
            <w:pPr>
              <w:adjustRightInd w:val="0"/>
              <w:snapToGrid w:val="0"/>
              <w:ind w:right="-20"/>
              <w:rPr>
                <w:rFonts w:hint="eastAsia" w:ascii="仿宋" w:hAnsi="仿宋" w:eastAsia="仿宋" w:cs="仿宋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 w:cs="仿宋"/>
                <w:sz w:val="21"/>
                <w:szCs w:val="22"/>
              </w:rPr>
              <w:t>伦理委员会同意结题的意见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Copy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47</w:t>
            </w:r>
          </w:p>
        </w:tc>
        <w:tc>
          <w:tcPr>
            <w:tcW w:w="3632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试验总结报告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Original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48</w:t>
            </w:r>
          </w:p>
        </w:tc>
        <w:tc>
          <w:tcPr>
            <w:tcW w:w="3632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其他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Original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/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Copy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</w:rPr>
              <w:t>□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632" w:type="dxa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81" w:type="dxa"/>
            <w:gridSpan w:val="7"/>
            <w:vAlign w:val="center"/>
          </w:tcPr>
          <w:p>
            <w:pPr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93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交接人：</w:t>
            </w:r>
          </w:p>
        </w:tc>
        <w:tc>
          <w:tcPr>
            <w:tcW w:w="4088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交接日期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93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审核人：</w:t>
            </w:r>
          </w:p>
        </w:tc>
        <w:tc>
          <w:tcPr>
            <w:tcW w:w="4088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93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接收人：</w:t>
            </w:r>
          </w:p>
        </w:tc>
        <w:tc>
          <w:tcPr>
            <w:tcW w:w="4088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接收日期</w:t>
            </w:r>
          </w:p>
        </w:tc>
      </w:tr>
    </w:tbl>
    <w:p>
      <w:pPr>
        <w:pStyle w:val="10"/>
        <w:ind w:left="0" w:right="6" w:firstLine="0"/>
        <w:rPr>
          <w:rFonts w:ascii="宋体" w:hAnsi="宋体"/>
          <w:color w:val="auto"/>
          <w:sz w:val="24"/>
          <w:szCs w:val="16"/>
        </w:rPr>
      </w:pPr>
    </w:p>
    <w:sectPr>
      <w:headerReference r:id="rId3" w:type="default"/>
      <w:footerReference r:id="rId4" w:type="default"/>
      <w:pgSz w:w="11905" w:h="16838"/>
      <w:pgMar w:top="1417" w:right="1417" w:bottom="1417" w:left="1417" w:header="1020" w:footer="1020" w:gutter="0"/>
      <w:cols w:space="0" w:num="1"/>
      <w:rtlGutter w:val="0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2"/>
      <w:tabs>
        <w:tab w:val="center" w:pos="4681"/>
        <w:tab w:val="right" w:pos="9362"/>
        <w:tab w:val="clear" w:pos="4320"/>
        <w:tab w:val="clear" w:pos="8640"/>
      </w:tabs>
      <w:jc w:val="center"/>
      <w:rPr>
        <w:rFonts w:hint="eastAsia" w:ascii="宋体" w:hAnsi="宋体" w:eastAsia="宋体" w:cs="宋体"/>
        <w:bCs/>
        <w:sz w:val="18"/>
        <w:szCs w:val="18"/>
      </w:rPr>
    </w:pPr>
    <w:r>
      <w:rPr>
        <w:rFonts w:hint="eastAsia" w:ascii="宋体" w:hAnsi="宋体" w:eastAsia="宋体" w:cs="宋体"/>
        <w:bCs/>
        <w:sz w:val="18"/>
        <w:szCs w:val="18"/>
      </w:rPr>
      <w:t>第</w:t>
    </w:r>
    <w:r>
      <w:rPr>
        <w:rFonts w:hint="eastAsia" w:cs="Times New Roman"/>
        <w:bCs/>
        <w:sz w:val="18"/>
        <w:szCs w:val="18"/>
        <w:lang w:val="en-US" w:eastAsia="zh-CN"/>
      </w:rPr>
      <w:t xml:space="preserve">     </w:t>
    </w:r>
    <w:r>
      <w:rPr>
        <w:rFonts w:hint="eastAsia" w:ascii="宋体" w:hAnsi="宋体" w:eastAsia="宋体" w:cs="宋体"/>
        <w:bCs/>
        <w:sz w:val="18"/>
        <w:szCs w:val="18"/>
      </w:rPr>
      <w:t>页  /  共</w:t>
    </w:r>
    <w:r>
      <w:rPr>
        <w:rFonts w:hint="eastAsia" w:ascii="宋体" w:hAnsi="宋体" w:cs="宋体"/>
        <w:bCs/>
        <w:sz w:val="18"/>
        <w:szCs w:val="18"/>
        <w:lang w:val="en-US" w:eastAsia="zh-CN"/>
      </w:rPr>
      <w:t xml:space="preserve"> </w:t>
    </w:r>
    <w:r>
      <w:rPr>
        <w:rFonts w:hint="eastAsia" w:cs="Times New Roman"/>
        <w:bCs/>
        <w:sz w:val="18"/>
        <w:szCs w:val="18"/>
        <w:lang w:val="en-US" w:eastAsia="zh-CN"/>
      </w:rPr>
      <w:t xml:space="preserve">  </w:t>
    </w:r>
    <w:r>
      <w:rPr>
        <w:rFonts w:hint="eastAsia" w:ascii="宋体" w:hAnsi="宋体" w:eastAsia="宋体" w:cs="宋体"/>
        <w:bCs/>
        <w:sz w:val="18"/>
        <w:szCs w:val="18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3"/>
      <w:pBdr>
        <w:bottom w:val="single" w:color="auto" w:sz="4" w:space="1"/>
      </w:pBdr>
      <w:rPr>
        <w:rFonts w:hint="default" w:ascii="Times New Roman" w:hAnsi="Times New Roman" w:cs="Times New Roman"/>
        <w:sz w:val="18"/>
        <w:szCs w:val="18"/>
      </w:rPr>
    </w:pPr>
    <w:r>
      <w:rPr>
        <w:rFonts w:hint="eastAsia" w:ascii="宋体" w:hAnsi="宋体" w:eastAsia="宋体" w:cs="宋体"/>
        <w:sz w:val="18"/>
        <w:szCs w:val="18"/>
      </w:rPr>
      <w:t>阳光融和医院 药物临床试验机构</w:t>
    </w:r>
    <w:r>
      <w:rPr>
        <w:rFonts w:hint="eastAsia" w:ascii="宋体" w:hAnsi="宋体" w:cs="宋体"/>
        <w:sz w:val="18"/>
        <w:szCs w:val="18"/>
        <w:lang w:val="en-US" w:eastAsia="zh-CN"/>
      </w:rPr>
      <w:t xml:space="preserve">                                                </w:t>
    </w:r>
    <w:bookmarkStart w:id="0" w:name="_GoBack"/>
    <w:bookmarkEnd w:id="0"/>
    <w:r>
      <w:rPr>
        <w:rFonts w:hint="eastAsia" w:ascii="宋体" w:hAnsi="宋体" w:eastAsia="宋体" w:cs="宋体"/>
        <w:sz w:val="18"/>
        <w:szCs w:val="18"/>
      </w:rPr>
      <w:t>文件编号：</w:t>
    </w:r>
    <w:r>
      <w:rPr>
        <w:rFonts w:hint="default" w:ascii="Times New Roman" w:hAnsi="Times New Roman" w:cs="Times New Roman"/>
        <w:sz w:val="18"/>
        <w:szCs w:val="18"/>
      </w:rPr>
      <w:t>JG-form-028-1.0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rawingGridHorizontalSpacing w:val="100"/>
  <w:displayHorizontalDrawingGridEvery w:val="0"/>
  <w:displayVerticalDrawingGridEvery w:val="0"/>
  <w:noPunctuationKerning w:val="1"/>
  <w:characterSpacingControl w:val="doNotCompress"/>
  <w:doNotValidateAgainstSchema/>
  <w:doNotDemarcateInvalidXml/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ODI4MDU1YTJhNDQ4YTNkMjhkOTlmODFjYzE2YTIifQ=="/>
  </w:docVars>
  <w:rsids>
    <w:rsidRoot w:val="00172A27"/>
    <w:rsid w:val="000B6045"/>
    <w:rsid w:val="000C419B"/>
    <w:rsid w:val="000D1392"/>
    <w:rsid w:val="000F5780"/>
    <w:rsid w:val="0012789C"/>
    <w:rsid w:val="00180620"/>
    <w:rsid w:val="001C05A2"/>
    <w:rsid w:val="00203E02"/>
    <w:rsid w:val="002059D8"/>
    <w:rsid w:val="002806D9"/>
    <w:rsid w:val="0028114C"/>
    <w:rsid w:val="002A0A4D"/>
    <w:rsid w:val="002B28D5"/>
    <w:rsid w:val="002D70CA"/>
    <w:rsid w:val="002D78FC"/>
    <w:rsid w:val="00355ACF"/>
    <w:rsid w:val="003C65F2"/>
    <w:rsid w:val="00421A31"/>
    <w:rsid w:val="00431E83"/>
    <w:rsid w:val="00440684"/>
    <w:rsid w:val="0047031B"/>
    <w:rsid w:val="004D6689"/>
    <w:rsid w:val="005166D7"/>
    <w:rsid w:val="005200A4"/>
    <w:rsid w:val="00546D3C"/>
    <w:rsid w:val="005519FD"/>
    <w:rsid w:val="00555D5E"/>
    <w:rsid w:val="005642D4"/>
    <w:rsid w:val="00583399"/>
    <w:rsid w:val="005850AF"/>
    <w:rsid w:val="0058531E"/>
    <w:rsid w:val="005C536D"/>
    <w:rsid w:val="005F692D"/>
    <w:rsid w:val="006034E8"/>
    <w:rsid w:val="006632D7"/>
    <w:rsid w:val="00667BCF"/>
    <w:rsid w:val="00684224"/>
    <w:rsid w:val="006C1DDC"/>
    <w:rsid w:val="006D6F18"/>
    <w:rsid w:val="006E5E2B"/>
    <w:rsid w:val="006E6D2F"/>
    <w:rsid w:val="006F65A8"/>
    <w:rsid w:val="00712867"/>
    <w:rsid w:val="00734C46"/>
    <w:rsid w:val="00735184"/>
    <w:rsid w:val="007908A9"/>
    <w:rsid w:val="007A2779"/>
    <w:rsid w:val="007D7446"/>
    <w:rsid w:val="007E14DD"/>
    <w:rsid w:val="007E58BC"/>
    <w:rsid w:val="00807207"/>
    <w:rsid w:val="0087306A"/>
    <w:rsid w:val="00891949"/>
    <w:rsid w:val="008A1D13"/>
    <w:rsid w:val="008E76DD"/>
    <w:rsid w:val="00914E47"/>
    <w:rsid w:val="00942B6C"/>
    <w:rsid w:val="00951A72"/>
    <w:rsid w:val="00955E35"/>
    <w:rsid w:val="009576A0"/>
    <w:rsid w:val="009A0CF8"/>
    <w:rsid w:val="00A02D35"/>
    <w:rsid w:val="00A1757E"/>
    <w:rsid w:val="00A22639"/>
    <w:rsid w:val="00A37468"/>
    <w:rsid w:val="00A4088C"/>
    <w:rsid w:val="00A67486"/>
    <w:rsid w:val="00A70BEE"/>
    <w:rsid w:val="00A83F05"/>
    <w:rsid w:val="00A86770"/>
    <w:rsid w:val="00AD0E63"/>
    <w:rsid w:val="00AD2076"/>
    <w:rsid w:val="00B177F1"/>
    <w:rsid w:val="00B35ACE"/>
    <w:rsid w:val="00B374AC"/>
    <w:rsid w:val="00B63913"/>
    <w:rsid w:val="00B6664C"/>
    <w:rsid w:val="00C575D3"/>
    <w:rsid w:val="00CD7104"/>
    <w:rsid w:val="00D304DB"/>
    <w:rsid w:val="00D86152"/>
    <w:rsid w:val="00DB15D3"/>
    <w:rsid w:val="00DF2D02"/>
    <w:rsid w:val="00E31FD0"/>
    <w:rsid w:val="00E746BC"/>
    <w:rsid w:val="00EB23E7"/>
    <w:rsid w:val="00EB39D9"/>
    <w:rsid w:val="00EF60AA"/>
    <w:rsid w:val="00F11DD7"/>
    <w:rsid w:val="00F12BF7"/>
    <w:rsid w:val="00F30ACE"/>
    <w:rsid w:val="00F536D6"/>
    <w:rsid w:val="00FE38D8"/>
    <w:rsid w:val="00FE436D"/>
    <w:rsid w:val="00FF5752"/>
    <w:rsid w:val="00FF65D3"/>
    <w:rsid w:val="13CC730A"/>
    <w:rsid w:val="17E3435D"/>
    <w:rsid w:val="1DE504DC"/>
    <w:rsid w:val="3B5C6A72"/>
    <w:rsid w:val="3BBD3A52"/>
    <w:rsid w:val="44B26298"/>
    <w:rsid w:val="4E573E0A"/>
    <w:rsid w:val="50163074"/>
    <w:rsid w:val="56DE0514"/>
    <w:rsid w:val="5E5C1C5F"/>
    <w:rsid w:val="60FD312E"/>
    <w:rsid w:val="662418EC"/>
    <w:rsid w:val="69C229B2"/>
    <w:rsid w:val="6E7F0016"/>
    <w:rsid w:val="73D20231"/>
    <w:rsid w:val="7D120A5F"/>
    <w:rsid w:val="7F115287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hd w:val="pct25" w:color="auto" w:fill="auto"/>
      <w:spacing w:line="240" w:lineRule="atLeast"/>
      <w:jc w:val="center"/>
      <w:outlineLvl w:val="0"/>
    </w:pPr>
    <w:rPr>
      <w:b/>
      <w:color w:val="000000"/>
      <w:sz w:val="40"/>
    </w:rPr>
  </w:style>
  <w:style w:type="paragraph" w:styleId="3">
    <w:name w:val="heading 2"/>
    <w:basedOn w:val="1"/>
    <w:next w:val="1"/>
    <w:qFormat/>
    <w:uiPriority w:val="0"/>
    <w:pPr>
      <w:keepNext/>
      <w:spacing w:line="240" w:lineRule="atLeast"/>
      <w:ind w:left="360"/>
      <w:outlineLvl w:val="1"/>
    </w:pPr>
    <w:rPr>
      <w:color w:val="000000"/>
      <w:sz w:val="32"/>
    </w:rPr>
  </w:style>
  <w:style w:type="paragraph" w:styleId="4">
    <w:name w:val="heading 3"/>
    <w:basedOn w:val="1"/>
    <w:next w:val="1"/>
    <w:qFormat/>
    <w:uiPriority w:val="0"/>
    <w:pPr>
      <w:keepNext/>
      <w:ind w:left="-2" w:leftChars="-1" w:firstLine="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1"/>
    <w:next w:val="1"/>
    <w:qFormat/>
    <w:uiPriority w:val="0"/>
    <w:pPr>
      <w:keepNext/>
      <w:outlineLvl w:val="4"/>
    </w:pPr>
    <w:rPr>
      <w:sz w:val="24"/>
    </w:rPr>
  </w:style>
  <w:style w:type="paragraph" w:styleId="6">
    <w:name w:val="heading 8"/>
    <w:basedOn w:val="1"/>
    <w:next w:val="1"/>
    <w:qFormat/>
    <w:uiPriority w:val="0"/>
    <w:pPr>
      <w:keepNext/>
      <w:keepLines/>
      <w:widowControl w:val="0"/>
      <w:overflowPunct w:val="0"/>
      <w:autoSpaceDE w:val="0"/>
      <w:autoSpaceDN w:val="0"/>
      <w:adjustRightInd w:val="0"/>
      <w:spacing w:before="240" w:beforeLines="0" w:after="64" w:afterLines="0" w:line="320" w:lineRule="auto"/>
      <w:textAlignment w:val="baseline"/>
      <w:outlineLvl w:val="7"/>
    </w:pPr>
    <w:rPr>
      <w:rFonts w:ascii="Arial" w:hAnsi="Arial" w:eastAsia="黑体"/>
      <w:sz w:val="24"/>
      <w:szCs w:val="24"/>
    </w:rPr>
  </w:style>
  <w:style w:type="character" w:default="1" w:styleId="15">
    <w:name w:val="Default Paragraph Font"/>
    <w:qFormat/>
    <w:uiPriority w:val="0"/>
  </w:style>
  <w:style w:type="table" w:default="1" w:styleId="1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subject"/>
    <w:basedOn w:val="8"/>
    <w:next w:val="8"/>
    <w:link w:val="20"/>
    <w:unhideWhenUsed/>
    <w:qFormat/>
    <w:uiPriority w:val="99"/>
    <w:rPr>
      <w:b/>
      <w:bCs/>
    </w:rPr>
  </w:style>
  <w:style w:type="paragraph" w:styleId="8">
    <w:name w:val="annotation text"/>
    <w:basedOn w:val="1"/>
    <w:link w:val="22"/>
    <w:qFormat/>
    <w:uiPriority w:val="0"/>
    <w:pPr>
      <w:jc w:val="left"/>
    </w:pPr>
  </w:style>
  <w:style w:type="paragraph" w:styleId="9">
    <w:name w:val="Body Text"/>
    <w:basedOn w:val="1"/>
    <w:qFormat/>
    <w:uiPriority w:val="0"/>
    <w:pPr>
      <w:widowControl/>
      <w:overflowPunct/>
      <w:autoSpaceDE/>
      <w:autoSpaceDN/>
      <w:adjustRightInd/>
      <w:spacing w:line="360" w:lineRule="auto"/>
      <w:textAlignment w:val="auto"/>
    </w:pPr>
    <w:rPr>
      <w:rFonts w:eastAsia="宋体"/>
      <w:sz w:val="24"/>
      <w:lang w:val="en-US" w:eastAsia="zh-CN" w:bidi="ar-SA"/>
    </w:rPr>
  </w:style>
  <w:style w:type="paragraph" w:styleId="10">
    <w:name w:val="Body Text Indent"/>
    <w:basedOn w:val="1"/>
    <w:qFormat/>
    <w:uiPriority w:val="0"/>
    <w:pPr>
      <w:spacing w:line="240" w:lineRule="atLeast"/>
      <w:ind w:left="5760" w:hanging="4920"/>
    </w:pPr>
    <w:rPr>
      <w:color w:val="000000"/>
      <w:sz w:val="32"/>
    </w:rPr>
  </w:style>
  <w:style w:type="paragraph" w:styleId="11">
    <w:name w:val="Balloon Text"/>
    <w:basedOn w:val="1"/>
    <w:qFormat/>
    <w:uiPriority w:val="0"/>
    <w:rPr>
      <w:sz w:val="18"/>
      <w:szCs w:val="18"/>
    </w:rPr>
  </w:style>
  <w:style w:type="paragraph" w:styleId="12">
    <w:name w:val="footer"/>
    <w:basedOn w:val="1"/>
    <w:link w:val="21"/>
    <w:qFormat/>
    <w:uiPriority w:val="0"/>
    <w:pPr>
      <w:tabs>
        <w:tab w:val="center" w:pos="4320"/>
        <w:tab w:val="right" w:pos="8640"/>
      </w:tabs>
    </w:pPr>
  </w:style>
  <w:style w:type="paragraph" w:styleId="13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paragraph" w:styleId="14">
    <w:name w:val="Title"/>
    <w:basedOn w:val="1"/>
    <w:qFormat/>
    <w:uiPriority w:val="0"/>
    <w:pPr>
      <w:widowControl/>
      <w:overflowPunct/>
      <w:autoSpaceDE/>
      <w:autoSpaceDN/>
      <w:adjustRightInd/>
      <w:spacing w:line="360" w:lineRule="auto"/>
      <w:jc w:val="center"/>
      <w:textAlignment w:val="auto"/>
    </w:pPr>
    <w:rPr>
      <w:b/>
      <w:sz w:val="24"/>
    </w:rPr>
  </w:style>
  <w:style w:type="character" w:styleId="16">
    <w:name w:val="page number"/>
    <w:basedOn w:val="15"/>
    <w:qFormat/>
    <w:uiPriority w:val="0"/>
  </w:style>
  <w:style w:type="character" w:styleId="17">
    <w:name w:val="annotation reference"/>
    <w:unhideWhenUsed/>
    <w:qFormat/>
    <w:uiPriority w:val="99"/>
    <w:rPr>
      <w:sz w:val="21"/>
      <w:szCs w:val="21"/>
    </w:rPr>
  </w:style>
  <w:style w:type="table" w:styleId="19">
    <w:name w:val="Table Grid"/>
    <w:basedOn w:val="18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0">
    <w:name w:val="批注主题 字符"/>
    <w:link w:val="7"/>
    <w:semiHidden/>
    <w:qFormat/>
    <w:uiPriority w:val="99"/>
    <w:rPr>
      <w:b/>
      <w:bCs/>
    </w:rPr>
  </w:style>
  <w:style w:type="character" w:customStyle="1" w:styleId="21">
    <w:name w:val="页脚 字符"/>
    <w:basedOn w:val="15"/>
    <w:link w:val="12"/>
    <w:qFormat/>
    <w:uiPriority w:val="0"/>
  </w:style>
  <w:style w:type="character" w:customStyle="1" w:styleId="22">
    <w:name w:val="批注文字 字符"/>
    <w:basedOn w:val="15"/>
    <w:link w:val="8"/>
    <w:qFormat/>
    <w:uiPriority w:val="0"/>
  </w:style>
  <w:style w:type="paragraph" w:customStyle="1" w:styleId="23">
    <w:name w:val="样式"/>
    <w:basedOn w:val="1"/>
    <w:next w:val="24"/>
    <w:qFormat/>
    <w:uiPriority w:val="34"/>
    <w:pPr>
      <w:widowControl w:val="0"/>
      <w:ind w:firstLine="420" w:firstLineChars="200"/>
      <w:jc w:val="both"/>
    </w:pPr>
    <w:rPr>
      <w:rFonts w:ascii="Calibri" w:hAnsi="Calibri"/>
      <w:kern w:val="2"/>
      <w:sz w:val="21"/>
      <w:szCs w:val="24"/>
    </w:rPr>
  </w:style>
  <w:style w:type="paragraph" w:customStyle="1" w:styleId="24">
    <w:name w:val="List Paragraph"/>
    <w:basedOn w:val="1"/>
    <w:qFormat/>
    <w:uiPriority w:val="99"/>
    <w:pPr>
      <w:ind w:firstLine="420" w:firstLineChars="200"/>
    </w:pPr>
  </w:style>
  <w:style w:type="paragraph" w:customStyle="1" w:styleId="25">
    <w:name w:val="Address"/>
    <w:basedOn w:val="1"/>
    <w:qFormat/>
    <w:uiPriority w:val="0"/>
    <w:pPr>
      <w:spacing w:line="200" w:lineRule="exact"/>
      <w:ind w:left="6437"/>
    </w:pPr>
    <w:rPr>
      <w:rFonts w:ascii="Arial" w:hAnsi="Arial"/>
      <w:sz w:val="16"/>
      <w:szCs w:val="20"/>
    </w:rPr>
  </w:style>
  <w:style w:type="paragraph" w:customStyle="1" w:styleId="26">
    <w:name w:val="Memo/Fax"/>
    <w:basedOn w:val="1"/>
    <w:qFormat/>
    <w:uiPriority w:val="0"/>
    <w:pPr>
      <w:spacing w:line="360" w:lineRule="exact"/>
      <w:ind w:left="1944"/>
    </w:pPr>
    <w:rPr>
      <w:rFonts w:ascii="Arial" w:hAnsi="Arial"/>
      <w:sz w:val="36"/>
      <w:szCs w:val="20"/>
    </w:rPr>
  </w:style>
  <w:style w:type="paragraph" w:customStyle="1" w:styleId="27">
    <w:name w:val="wfxFaxNum"/>
    <w:basedOn w:val="1"/>
    <w:qFormat/>
    <w:uiPriority w:val="0"/>
    <w:rPr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R&amp;G</Company>
  <Pages>3</Pages>
  <Words>1036</Words>
  <Characters>1397</Characters>
  <Lines>13</Lines>
  <Paragraphs>3</Paragraphs>
  <TotalTime>0</TotalTime>
  <ScaleCrop>false</ScaleCrop>
  <LinksUpToDate>false</LinksUpToDate>
  <CharactersWithSpaces>1415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2011-07-13T14:32:00Z</dcterms:created>
  <dc:creator>Peter Liu</dc:creator>
  <cp:lastModifiedBy>admin</cp:lastModifiedBy>
  <cp:lastPrinted>2023-08-16T05:18:00Z</cp:lastPrinted>
  <dcterms:modified xsi:type="dcterms:W3CDTF">2023-09-04T03:09:19Z</dcterms:modified>
  <dc:title>Study Identification Sheet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  <property fmtid="{D5CDD505-2E9C-101B-9397-08002B2CF9AE}" pid="3" name="ICV">
    <vt:lpwstr>A6BE911BFE3D48D88CDB4B8823F3956B_13</vt:lpwstr>
  </property>
</Properties>
</file>