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阳光融和医院神经外科系列耗材采购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4632C5C"/>
    <w:rsid w:val="45A56BCE"/>
    <w:rsid w:val="45FD19B3"/>
    <w:rsid w:val="460D30BC"/>
    <w:rsid w:val="483A7F1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E330B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2021-07-12T07:09:03Z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A7A1E9E929EF46739E20D8778557CBE7</vt:lpwstr>
  </property>
</Properties>
</file>